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48" w:rsidRDefault="00165A48" w:rsidP="00996A5E">
      <w:pPr>
        <w:jc w:val="both"/>
        <w:rPr>
          <w:rFonts w:ascii="Arial" w:hAnsi="Arial" w:cs="Arial"/>
          <w:sz w:val="22"/>
          <w:szCs w:val="22"/>
        </w:rPr>
      </w:pPr>
    </w:p>
    <w:p w:rsidR="00165A48" w:rsidRDefault="00165A48" w:rsidP="00996A5E">
      <w:pPr>
        <w:jc w:val="both"/>
        <w:rPr>
          <w:rFonts w:ascii="Arial" w:hAnsi="Arial" w:cs="Arial"/>
          <w:sz w:val="22"/>
          <w:szCs w:val="22"/>
        </w:rPr>
      </w:pPr>
    </w:p>
    <w:p w:rsidR="00044D75" w:rsidRPr="00165A48" w:rsidRDefault="00044D75" w:rsidP="00996A5E">
      <w:pPr>
        <w:jc w:val="both"/>
        <w:rPr>
          <w:rFonts w:ascii="Arial" w:hAnsi="Arial" w:cs="Arial"/>
          <w:sz w:val="22"/>
          <w:szCs w:val="22"/>
        </w:rPr>
      </w:pPr>
      <w:r w:rsidRPr="00165A48">
        <w:rPr>
          <w:rFonts w:ascii="Arial" w:hAnsi="Arial" w:cs="Arial"/>
          <w:sz w:val="22"/>
          <w:szCs w:val="22"/>
        </w:rPr>
        <w:t>This specification data sheet is provid</w:t>
      </w:r>
      <w:r w:rsidR="002141F1" w:rsidRPr="00165A48">
        <w:rPr>
          <w:rFonts w:ascii="Arial" w:hAnsi="Arial" w:cs="Arial"/>
          <w:sz w:val="22"/>
          <w:szCs w:val="22"/>
        </w:rPr>
        <w:t xml:space="preserve">ed by Geberit </w:t>
      </w:r>
      <w:r w:rsidRPr="00165A48">
        <w:rPr>
          <w:rFonts w:ascii="Arial" w:hAnsi="Arial" w:cs="Arial"/>
          <w:sz w:val="22"/>
          <w:szCs w:val="22"/>
        </w:rPr>
        <w:t>as a technical support t</w:t>
      </w:r>
      <w:r w:rsidR="002141F1" w:rsidRPr="00165A48">
        <w:rPr>
          <w:rFonts w:ascii="Arial" w:hAnsi="Arial" w:cs="Arial"/>
          <w:sz w:val="22"/>
          <w:szCs w:val="22"/>
        </w:rPr>
        <w:t xml:space="preserve">ool incident to the sale of its concealed carrier systems and fixtures for wall-hung toilets, urinals, bidets and lavatories. Geberit </w:t>
      </w:r>
      <w:r w:rsidRPr="00165A48">
        <w:rPr>
          <w:rFonts w:ascii="Arial" w:hAnsi="Arial" w:cs="Arial"/>
          <w:sz w:val="22"/>
          <w:szCs w:val="22"/>
        </w:rPr>
        <w:t>is solely responsible for its content. Contact manufacturer for more information on these</w:t>
      </w:r>
      <w:r w:rsidR="00B71AEE" w:rsidRPr="00165A48">
        <w:rPr>
          <w:rFonts w:ascii="Arial" w:hAnsi="Arial" w:cs="Arial"/>
          <w:sz w:val="22"/>
          <w:szCs w:val="22"/>
        </w:rPr>
        <w:t xml:space="preserve"> and</w:t>
      </w:r>
      <w:r w:rsidR="004E498D" w:rsidRPr="00165A48">
        <w:rPr>
          <w:rFonts w:ascii="Arial" w:hAnsi="Arial" w:cs="Arial"/>
          <w:sz w:val="22"/>
          <w:szCs w:val="22"/>
        </w:rPr>
        <w:t xml:space="preserve"> other products</w:t>
      </w:r>
      <w:r w:rsidR="00A72B44" w:rsidRPr="00165A48">
        <w:rPr>
          <w:rFonts w:ascii="Arial" w:hAnsi="Arial" w:cs="Arial"/>
          <w:sz w:val="22"/>
          <w:szCs w:val="22"/>
        </w:rPr>
        <w:t>.</w:t>
      </w:r>
      <w:r w:rsidR="00745211" w:rsidRPr="00165A48">
        <w:rPr>
          <w:rFonts w:ascii="Arial" w:hAnsi="Arial" w:cs="Arial"/>
          <w:sz w:val="22"/>
          <w:szCs w:val="22"/>
        </w:rPr>
        <w:t xml:space="preserve"> </w:t>
      </w:r>
      <w:r w:rsidR="002141F1" w:rsidRPr="00165A48">
        <w:rPr>
          <w:rFonts w:ascii="Arial" w:hAnsi="Arial" w:cs="Arial"/>
          <w:sz w:val="22"/>
          <w:szCs w:val="22"/>
        </w:rPr>
        <w:t>Geberit, 2100 S. Clearwater Drive, Des Plaines, IL 60018. Telephone: 800-566-2100. Fax: 847-803-5454. Website: www.Geberit.us</w:t>
      </w:r>
    </w:p>
    <w:p w:rsidR="008368F1" w:rsidRPr="00165A48" w:rsidRDefault="008368F1" w:rsidP="00996A5E">
      <w:pPr>
        <w:jc w:val="both"/>
        <w:rPr>
          <w:rFonts w:ascii="Arial" w:hAnsi="Arial" w:cs="Arial"/>
          <w:b/>
          <w:sz w:val="22"/>
          <w:szCs w:val="22"/>
        </w:rPr>
      </w:pPr>
    </w:p>
    <w:p w:rsidR="003E2805" w:rsidRPr="00165A48" w:rsidRDefault="003E2805" w:rsidP="00996A5E">
      <w:pPr>
        <w:jc w:val="both"/>
        <w:rPr>
          <w:rFonts w:ascii="Arial" w:hAnsi="Arial" w:cs="Arial"/>
          <w:b/>
          <w:sz w:val="22"/>
          <w:szCs w:val="22"/>
        </w:rPr>
      </w:pPr>
    </w:p>
    <w:p w:rsidR="008368F1" w:rsidRPr="00165A48" w:rsidRDefault="00401C8F" w:rsidP="00996A5E">
      <w:pPr>
        <w:jc w:val="both"/>
        <w:rPr>
          <w:rFonts w:ascii="Arial" w:hAnsi="Arial" w:cs="Arial"/>
          <w:b/>
          <w:sz w:val="22"/>
          <w:szCs w:val="22"/>
        </w:rPr>
      </w:pPr>
      <w:r w:rsidRPr="00165A48">
        <w:rPr>
          <w:rFonts w:ascii="Arial" w:hAnsi="Arial" w:cs="Arial"/>
          <w:b/>
          <w:sz w:val="22"/>
          <w:szCs w:val="22"/>
        </w:rPr>
        <w:t>SECTION 22 40 00 – PLUMBING FIXTURES (CONCEALED CARRIER SYSTEMS)</w:t>
      </w:r>
    </w:p>
    <w:p w:rsidR="00401C8F" w:rsidRPr="00165A48" w:rsidRDefault="00401C8F" w:rsidP="00401C8F">
      <w:pPr>
        <w:jc w:val="both"/>
        <w:rPr>
          <w:rFonts w:ascii="Arial" w:hAnsi="Arial" w:cs="Arial"/>
          <w:b/>
          <w:sz w:val="22"/>
          <w:szCs w:val="22"/>
        </w:rPr>
      </w:pPr>
      <w:r w:rsidRPr="00165A48">
        <w:rPr>
          <w:rFonts w:ascii="Arial" w:hAnsi="Arial" w:cs="Arial"/>
          <w:b/>
          <w:sz w:val="22"/>
          <w:szCs w:val="22"/>
        </w:rPr>
        <w:t>SECTION 22 41 00 – RESIDENTIAL PLUMBING FIXTURES</w:t>
      </w:r>
    </w:p>
    <w:p w:rsidR="00401C8F" w:rsidRPr="00165A48" w:rsidRDefault="00401C8F" w:rsidP="00401C8F">
      <w:pPr>
        <w:jc w:val="both"/>
        <w:rPr>
          <w:rFonts w:ascii="Arial" w:hAnsi="Arial" w:cs="Arial"/>
          <w:b/>
          <w:sz w:val="22"/>
          <w:szCs w:val="22"/>
        </w:rPr>
      </w:pPr>
      <w:r w:rsidRPr="00165A48">
        <w:rPr>
          <w:rFonts w:ascii="Arial" w:hAnsi="Arial" w:cs="Arial"/>
          <w:b/>
          <w:sz w:val="22"/>
          <w:szCs w:val="22"/>
        </w:rPr>
        <w:t>SECTION 22 42 00 – COMMERCIAL PLUMBING FIXTURES</w:t>
      </w:r>
    </w:p>
    <w:p w:rsidR="00B168BF" w:rsidRPr="00165A48" w:rsidRDefault="00B168BF" w:rsidP="00996A5E">
      <w:pPr>
        <w:jc w:val="both"/>
        <w:rPr>
          <w:rFonts w:ascii="Arial" w:hAnsi="Arial" w:cs="Arial"/>
          <w:b/>
          <w:sz w:val="22"/>
          <w:szCs w:val="22"/>
        </w:rPr>
      </w:pPr>
    </w:p>
    <w:p w:rsidR="00401C8F" w:rsidRPr="00165A48" w:rsidRDefault="00401C8F" w:rsidP="00996A5E">
      <w:pPr>
        <w:jc w:val="both"/>
        <w:rPr>
          <w:rFonts w:ascii="Arial" w:hAnsi="Arial" w:cs="Arial"/>
          <w:b/>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1. PRODUCT NAME</w:t>
      </w:r>
    </w:p>
    <w:p w:rsidR="004E498D" w:rsidRPr="00165A48" w:rsidRDefault="004E498D" w:rsidP="00996A5E">
      <w:pPr>
        <w:jc w:val="both"/>
        <w:rPr>
          <w:rFonts w:ascii="Arial" w:hAnsi="Arial" w:cs="Arial"/>
          <w:sz w:val="22"/>
          <w:szCs w:val="22"/>
        </w:rPr>
      </w:pPr>
    </w:p>
    <w:p w:rsidR="00401C8F" w:rsidRPr="00165A48" w:rsidRDefault="00401C8F" w:rsidP="00996A5E">
      <w:pPr>
        <w:jc w:val="both"/>
        <w:rPr>
          <w:rFonts w:ascii="Arial" w:hAnsi="Arial" w:cs="Arial"/>
          <w:b/>
          <w:sz w:val="22"/>
          <w:szCs w:val="22"/>
        </w:rPr>
      </w:pPr>
      <w:r w:rsidRPr="00165A48">
        <w:rPr>
          <w:rFonts w:ascii="Arial" w:hAnsi="Arial" w:cs="Arial"/>
          <w:b/>
          <w:sz w:val="22"/>
          <w:szCs w:val="22"/>
        </w:rPr>
        <w:t>Geberit Concealed Carrier S</w:t>
      </w:r>
      <w:r w:rsidR="002141F1" w:rsidRPr="00165A48">
        <w:rPr>
          <w:rFonts w:ascii="Arial" w:hAnsi="Arial" w:cs="Arial"/>
          <w:b/>
          <w:sz w:val="22"/>
          <w:szCs w:val="22"/>
        </w:rPr>
        <w:t xml:space="preserve">ystems </w:t>
      </w:r>
    </w:p>
    <w:p w:rsidR="00C86286" w:rsidRPr="00165A48" w:rsidRDefault="00401C8F" w:rsidP="00996A5E">
      <w:pPr>
        <w:jc w:val="both"/>
        <w:rPr>
          <w:rFonts w:ascii="Arial" w:hAnsi="Arial" w:cs="Arial"/>
          <w:sz w:val="22"/>
          <w:szCs w:val="22"/>
        </w:rPr>
      </w:pPr>
      <w:r w:rsidRPr="00165A48">
        <w:rPr>
          <w:rFonts w:ascii="Arial" w:hAnsi="Arial" w:cs="Arial"/>
          <w:sz w:val="22"/>
          <w:szCs w:val="22"/>
        </w:rPr>
        <w:t xml:space="preserve">Carrier fixtures and systems </w:t>
      </w:r>
      <w:r w:rsidR="002141F1" w:rsidRPr="00165A48">
        <w:rPr>
          <w:rFonts w:ascii="Arial" w:hAnsi="Arial" w:cs="Arial"/>
          <w:sz w:val="22"/>
          <w:szCs w:val="22"/>
        </w:rPr>
        <w:t>for wall-hung toilets, urinals, bidets and lavatories.</w:t>
      </w:r>
    </w:p>
    <w:p w:rsidR="008368F1" w:rsidRPr="00165A48" w:rsidRDefault="008368F1" w:rsidP="00996A5E">
      <w:pPr>
        <w:jc w:val="both"/>
        <w:rPr>
          <w:rFonts w:ascii="Arial" w:hAnsi="Arial" w:cs="Arial"/>
          <w:b/>
          <w:sz w:val="22"/>
          <w:szCs w:val="22"/>
        </w:rPr>
      </w:pPr>
    </w:p>
    <w:p w:rsidR="00B168BF" w:rsidRPr="00165A48" w:rsidRDefault="00B168BF" w:rsidP="00996A5E">
      <w:pPr>
        <w:jc w:val="both"/>
        <w:rPr>
          <w:rFonts w:ascii="Arial" w:hAnsi="Arial" w:cs="Arial"/>
          <w:b/>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2. MANUFACTURER</w:t>
      </w:r>
    </w:p>
    <w:p w:rsidR="004E498D" w:rsidRPr="00165A48" w:rsidRDefault="004E498D" w:rsidP="00996A5E">
      <w:pPr>
        <w:jc w:val="both"/>
        <w:rPr>
          <w:rFonts w:ascii="Arial" w:hAnsi="Arial" w:cs="Arial"/>
          <w:sz w:val="22"/>
          <w:szCs w:val="22"/>
        </w:rPr>
      </w:pPr>
    </w:p>
    <w:p w:rsidR="002141F1" w:rsidRPr="00165A48" w:rsidRDefault="002141F1" w:rsidP="00996A5E">
      <w:pPr>
        <w:jc w:val="both"/>
        <w:rPr>
          <w:rFonts w:ascii="Arial" w:hAnsi="Arial" w:cs="Arial"/>
          <w:sz w:val="22"/>
          <w:szCs w:val="22"/>
        </w:rPr>
      </w:pPr>
      <w:r w:rsidRPr="00165A48">
        <w:rPr>
          <w:rFonts w:ascii="Arial" w:hAnsi="Arial" w:cs="Arial"/>
          <w:sz w:val="22"/>
          <w:szCs w:val="22"/>
        </w:rPr>
        <w:t>Geberit</w:t>
      </w:r>
    </w:p>
    <w:p w:rsidR="002141F1" w:rsidRPr="00165A48" w:rsidRDefault="002141F1" w:rsidP="00996A5E">
      <w:pPr>
        <w:jc w:val="both"/>
        <w:rPr>
          <w:rFonts w:ascii="Arial" w:hAnsi="Arial" w:cs="Arial"/>
          <w:sz w:val="22"/>
          <w:szCs w:val="22"/>
        </w:rPr>
      </w:pPr>
      <w:r w:rsidRPr="00165A48">
        <w:rPr>
          <w:rFonts w:ascii="Arial" w:hAnsi="Arial" w:cs="Arial"/>
          <w:sz w:val="22"/>
          <w:szCs w:val="22"/>
        </w:rPr>
        <w:t>2100 S. Clearwater Drive</w:t>
      </w:r>
    </w:p>
    <w:p w:rsidR="002141F1" w:rsidRPr="00165A48" w:rsidRDefault="002141F1" w:rsidP="00996A5E">
      <w:pPr>
        <w:jc w:val="both"/>
        <w:rPr>
          <w:rFonts w:ascii="Arial" w:hAnsi="Arial" w:cs="Arial"/>
          <w:sz w:val="22"/>
          <w:szCs w:val="22"/>
        </w:rPr>
      </w:pPr>
      <w:r w:rsidRPr="00165A48">
        <w:rPr>
          <w:rFonts w:ascii="Arial" w:hAnsi="Arial" w:cs="Arial"/>
          <w:sz w:val="22"/>
          <w:szCs w:val="22"/>
        </w:rPr>
        <w:t>Des Plaines, IL 60018</w:t>
      </w:r>
    </w:p>
    <w:p w:rsidR="002141F1" w:rsidRPr="00165A48" w:rsidRDefault="002141F1" w:rsidP="00996A5E">
      <w:pPr>
        <w:jc w:val="both"/>
        <w:rPr>
          <w:rFonts w:ascii="Arial" w:hAnsi="Arial" w:cs="Arial"/>
          <w:sz w:val="22"/>
          <w:szCs w:val="22"/>
        </w:rPr>
      </w:pPr>
      <w:r w:rsidRPr="00165A48">
        <w:rPr>
          <w:rFonts w:ascii="Arial" w:hAnsi="Arial" w:cs="Arial"/>
          <w:sz w:val="22"/>
          <w:szCs w:val="22"/>
        </w:rPr>
        <w:t>Telephone: 800-566-2100</w:t>
      </w:r>
    </w:p>
    <w:p w:rsidR="002141F1" w:rsidRPr="00165A48" w:rsidRDefault="002141F1" w:rsidP="00996A5E">
      <w:pPr>
        <w:jc w:val="both"/>
        <w:rPr>
          <w:rFonts w:ascii="Arial" w:hAnsi="Arial" w:cs="Arial"/>
          <w:sz w:val="22"/>
          <w:szCs w:val="22"/>
        </w:rPr>
      </w:pPr>
      <w:r w:rsidRPr="00165A48">
        <w:rPr>
          <w:rFonts w:ascii="Arial" w:hAnsi="Arial" w:cs="Arial"/>
          <w:sz w:val="22"/>
          <w:szCs w:val="22"/>
        </w:rPr>
        <w:t>Fax: 847-803-5454</w:t>
      </w:r>
    </w:p>
    <w:p w:rsidR="006F688E" w:rsidRPr="00165A48" w:rsidRDefault="002141F1" w:rsidP="00996A5E">
      <w:pPr>
        <w:jc w:val="both"/>
        <w:rPr>
          <w:rFonts w:ascii="Arial" w:hAnsi="Arial" w:cs="Arial"/>
          <w:sz w:val="22"/>
          <w:szCs w:val="22"/>
        </w:rPr>
      </w:pPr>
      <w:r w:rsidRPr="00165A48">
        <w:rPr>
          <w:rFonts w:ascii="Arial" w:hAnsi="Arial" w:cs="Arial"/>
          <w:sz w:val="22"/>
          <w:szCs w:val="22"/>
        </w:rPr>
        <w:t>Website: www.Geberit.us</w:t>
      </w:r>
    </w:p>
    <w:p w:rsidR="008368F1" w:rsidRPr="00165A48" w:rsidRDefault="008368F1" w:rsidP="00996A5E">
      <w:pPr>
        <w:jc w:val="both"/>
        <w:rPr>
          <w:rFonts w:ascii="Arial" w:hAnsi="Arial" w:cs="Arial"/>
          <w:b/>
          <w:sz w:val="22"/>
          <w:szCs w:val="22"/>
        </w:rPr>
      </w:pPr>
    </w:p>
    <w:p w:rsidR="00B168BF" w:rsidRPr="00165A48" w:rsidRDefault="00B168BF" w:rsidP="00996A5E">
      <w:pPr>
        <w:jc w:val="both"/>
        <w:rPr>
          <w:rFonts w:ascii="Arial" w:hAnsi="Arial" w:cs="Arial"/>
          <w:b/>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3. PRODUCT DESCRIPTION</w:t>
      </w:r>
    </w:p>
    <w:p w:rsidR="008368F1" w:rsidRPr="00165A48" w:rsidRDefault="008368F1" w:rsidP="00996A5E">
      <w:pPr>
        <w:jc w:val="both"/>
        <w:rPr>
          <w:rFonts w:ascii="Arial" w:hAnsi="Arial" w:cs="Arial"/>
          <w:b/>
          <w:sz w:val="22"/>
          <w:szCs w:val="22"/>
        </w:rPr>
      </w:pPr>
    </w:p>
    <w:p w:rsidR="00B35C1B" w:rsidRPr="00165A48" w:rsidRDefault="00D427FF" w:rsidP="00996A5E">
      <w:pPr>
        <w:jc w:val="both"/>
        <w:rPr>
          <w:rFonts w:ascii="Arial" w:hAnsi="Arial" w:cs="Arial"/>
          <w:b/>
          <w:sz w:val="22"/>
          <w:szCs w:val="22"/>
        </w:rPr>
      </w:pPr>
      <w:r w:rsidRPr="00165A48">
        <w:rPr>
          <w:rFonts w:ascii="Arial" w:hAnsi="Arial" w:cs="Arial"/>
          <w:b/>
          <w:sz w:val="22"/>
          <w:szCs w:val="22"/>
        </w:rPr>
        <w:t>Basic Use</w:t>
      </w:r>
    </w:p>
    <w:p w:rsidR="008368F1" w:rsidRPr="00165A48" w:rsidRDefault="002141F1" w:rsidP="00996A5E">
      <w:pPr>
        <w:jc w:val="both"/>
        <w:rPr>
          <w:rFonts w:ascii="Arial" w:hAnsi="Arial" w:cs="Arial"/>
          <w:sz w:val="22"/>
          <w:szCs w:val="22"/>
        </w:rPr>
      </w:pPr>
      <w:r w:rsidRPr="00165A48">
        <w:rPr>
          <w:rFonts w:ascii="Arial" w:hAnsi="Arial" w:cs="Arial"/>
          <w:sz w:val="22"/>
          <w:szCs w:val="22"/>
        </w:rPr>
        <w:t>Geberit</w:t>
      </w:r>
      <w:r w:rsidR="00B168BF" w:rsidRPr="00165A48">
        <w:rPr>
          <w:rFonts w:ascii="Arial" w:hAnsi="Arial" w:cs="Arial"/>
          <w:sz w:val="22"/>
          <w:szCs w:val="22"/>
        </w:rPr>
        <w:t xml:space="preserve"> systems are suitable for new construction, remodeling or replacement applications.</w:t>
      </w:r>
    </w:p>
    <w:p w:rsidR="002E761B" w:rsidRPr="00165A48" w:rsidRDefault="002E761B" w:rsidP="00996A5E">
      <w:pPr>
        <w:jc w:val="both"/>
        <w:rPr>
          <w:rFonts w:ascii="Arial" w:hAnsi="Arial" w:cs="Arial"/>
          <w:sz w:val="22"/>
          <w:szCs w:val="22"/>
        </w:rPr>
      </w:pPr>
    </w:p>
    <w:p w:rsidR="002E761B" w:rsidRPr="00165A48" w:rsidRDefault="002E761B" w:rsidP="00996A5E">
      <w:pPr>
        <w:jc w:val="both"/>
        <w:rPr>
          <w:rFonts w:ascii="Arial" w:hAnsi="Arial" w:cs="Arial"/>
          <w:b/>
          <w:sz w:val="22"/>
          <w:szCs w:val="22"/>
        </w:rPr>
      </w:pPr>
      <w:r w:rsidRPr="00165A48">
        <w:rPr>
          <w:rFonts w:ascii="Arial" w:hAnsi="Arial" w:cs="Arial"/>
          <w:b/>
          <w:sz w:val="22"/>
          <w:szCs w:val="22"/>
        </w:rPr>
        <w:t>Manufacturer Memberships and Affiliations</w:t>
      </w:r>
    </w:p>
    <w:p w:rsidR="00B168BF" w:rsidRPr="00165A48" w:rsidRDefault="00401C8F" w:rsidP="00B168BF">
      <w:pPr>
        <w:jc w:val="both"/>
        <w:rPr>
          <w:rFonts w:ascii="Arial" w:hAnsi="Arial" w:cs="Arial"/>
          <w:sz w:val="22"/>
          <w:szCs w:val="22"/>
        </w:rPr>
      </w:pPr>
      <w:r w:rsidRPr="00165A48">
        <w:rPr>
          <w:rFonts w:ascii="Arial" w:hAnsi="Arial" w:cs="Arial"/>
          <w:sz w:val="22"/>
          <w:szCs w:val="22"/>
        </w:rPr>
        <w:t>EPA WaterSense Partner</w:t>
      </w:r>
    </w:p>
    <w:p w:rsidR="00B168BF" w:rsidRPr="00165A48" w:rsidRDefault="00B168BF" w:rsidP="00B168BF">
      <w:pPr>
        <w:jc w:val="both"/>
        <w:rPr>
          <w:rFonts w:ascii="Arial" w:hAnsi="Arial" w:cs="Arial"/>
          <w:sz w:val="22"/>
          <w:szCs w:val="22"/>
        </w:rPr>
      </w:pPr>
      <w:r w:rsidRPr="00165A48">
        <w:rPr>
          <w:rFonts w:ascii="Arial" w:hAnsi="Arial" w:cs="Arial"/>
          <w:sz w:val="22"/>
          <w:szCs w:val="22"/>
        </w:rPr>
        <w:t>Charter Sponsor</w:t>
      </w:r>
      <w:r w:rsidR="00401C8F" w:rsidRPr="00165A48">
        <w:rPr>
          <w:rFonts w:ascii="Arial" w:hAnsi="Arial" w:cs="Arial"/>
          <w:sz w:val="22"/>
          <w:szCs w:val="22"/>
        </w:rPr>
        <w:t>, Alliance for Water Efficiency</w:t>
      </w:r>
    </w:p>
    <w:p w:rsidR="002E761B" w:rsidRPr="00165A48" w:rsidRDefault="00401C8F" w:rsidP="00B168BF">
      <w:pPr>
        <w:jc w:val="both"/>
        <w:rPr>
          <w:rFonts w:ascii="Arial" w:hAnsi="Arial" w:cs="Arial"/>
          <w:sz w:val="22"/>
          <w:szCs w:val="22"/>
        </w:rPr>
      </w:pPr>
      <w:r w:rsidRPr="00165A48">
        <w:rPr>
          <w:rFonts w:ascii="Arial" w:hAnsi="Arial" w:cs="Arial"/>
          <w:sz w:val="22"/>
          <w:szCs w:val="22"/>
        </w:rPr>
        <w:t>U.S. Green Building Council m</w:t>
      </w:r>
      <w:r w:rsidR="00B168BF" w:rsidRPr="00165A48">
        <w:rPr>
          <w:rFonts w:ascii="Arial" w:hAnsi="Arial" w:cs="Arial"/>
          <w:sz w:val="22"/>
          <w:szCs w:val="22"/>
        </w:rPr>
        <w:t>ember in good standing</w:t>
      </w:r>
    </w:p>
    <w:p w:rsidR="001D502F" w:rsidRPr="00165A48" w:rsidRDefault="001D502F" w:rsidP="00B168BF">
      <w:pPr>
        <w:jc w:val="both"/>
        <w:rPr>
          <w:rFonts w:ascii="Arial" w:hAnsi="Arial" w:cs="Arial"/>
          <w:sz w:val="22"/>
          <w:szCs w:val="22"/>
        </w:rPr>
      </w:pPr>
    </w:p>
    <w:p w:rsidR="001D502F" w:rsidRPr="00165A48" w:rsidRDefault="001D502F" w:rsidP="001D502F">
      <w:pPr>
        <w:jc w:val="both"/>
        <w:rPr>
          <w:rFonts w:ascii="Arial" w:hAnsi="Arial" w:cs="Arial"/>
          <w:b/>
          <w:sz w:val="22"/>
          <w:szCs w:val="22"/>
        </w:rPr>
      </w:pPr>
      <w:r w:rsidRPr="00165A48">
        <w:rPr>
          <w:rFonts w:ascii="Arial" w:hAnsi="Arial" w:cs="Arial"/>
          <w:b/>
          <w:sz w:val="22"/>
          <w:szCs w:val="22"/>
        </w:rPr>
        <w:t>Manufacturer Qualifications</w:t>
      </w:r>
    </w:p>
    <w:p w:rsidR="001D502F" w:rsidRPr="00165A48" w:rsidRDefault="001D502F" w:rsidP="001D502F">
      <w:pPr>
        <w:jc w:val="both"/>
        <w:rPr>
          <w:rFonts w:ascii="Arial" w:hAnsi="Arial" w:cs="Arial"/>
          <w:sz w:val="22"/>
          <w:szCs w:val="22"/>
        </w:rPr>
      </w:pPr>
      <w:r w:rsidRPr="00165A48">
        <w:rPr>
          <w:rFonts w:ascii="Arial" w:hAnsi="Arial" w:cs="Arial"/>
          <w:sz w:val="22"/>
          <w:szCs w:val="22"/>
        </w:rPr>
        <w:t>Provider of advanced installer training.</w:t>
      </w:r>
    </w:p>
    <w:p w:rsidR="001D502F" w:rsidRPr="00165A48" w:rsidRDefault="001D502F" w:rsidP="001D502F">
      <w:pPr>
        <w:jc w:val="both"/>
        <w:rPr>
          <w:rFonts w:ascii="Arial" w:hAnsi="Arial" w:cs="Arial"/>
          <w:sz w:val="22"/>
          <w:szCs w:val="22"/>
        </w:rPr>
      </w:pPr>
      <w:r w:rsidRPr="00165A48">
        <w:rPr>
          <w:rFonts w:ascii="Arial" w:hAnsi="Arial" w:cs="Arial"/>
          <w:sz w:val="22"/>
          <w:szCs w:val="22"/>
        </w:rPr>
        <w:t>EPA WaterSense Partner.</w:t>
      </w:r>
    </w:p>
    <w:p w:rsidR="001D502F" w:rsidRPr="00165A48" w:rsidRDefault="001D502F" w:rsidP="001D502F">
      <w:pPr>
        <w:jc w:val="both"/>
        <w:rPr>
          <w:rFonts w:ascii="Arial" w:hAnsi="Arial" w:cs="Arial"/>
          <w:sz w:val="22"/>
          <w:szCs w:val="22"/>
        </w:rPr>
      </w:pPr>
      <w:r w:rsidRPr="00165A48">
        <w:rPr>
          <w:rFonts w:ascii="Arial" w:hAnsi="Arial" w:cs="Arial"/>
          <w:sz w:val="22"/>
          <w:szCs w:val="22"/>
        </w:rPr>
        <w:t>Charter Sponsor, Alliance for Water Efficiency.</w:t>
      </w:r>
    </w:p>
    <w:p w:rsidR="001D502F" w:rsidRPr="00165A48" w:rsidRDefault="001D502F" w:rsidP="001D502F">
      <w:pPr>
        <w:jc w:val="both"/>
        <w:rPr>
          <w:rFonts w:ascii="Arial" w:hAnsi="Arial" w:cs="Arial"/>
          <w:sz w:val="22"/>
          <w:szCs w:val="22"/>
        </w:rPr>
      </w:pPr>
      <w:r w:rsidRPr="00165A48">
        <w:rPr>
          <w:rFonts w:ascii="Arial" w:hAnsi="Arial" w:cs="Arial"/>
          <w:sz w:val="22"/>
          <w:szCs w:val="22"/>
        </w:rPr>
        <w:t>Member in good standing of U.S. Green Building Council</w:t>
      </w:r>
    </w:p>
    <w:p w:rsidR="001D502F" w:rsidRPr="00165A48" w:rsidRDefault="001D502F" w:rsidP="001D502F">
      <w:pPr>
        <w:jc w:val="both"/>
        <w:rPr>
          <w:rFonts w:ascii="Arial" w:hAnsi="Arial" w:cs="Arial"/>
          <w:sz w:val="22"/>
          <w:szCs w:val="22"/>
        </w:rPr>
      </w:pPr>
      <w:r w:rsidRPr="00165A48">
        <w:rPr>
          <w:rFonts w:ascii="Arial" w:hAnsi="Arial" w:cs="Arial"/>
          <w:sz w:val="22"/>
          <w:szCs w:val="22"/>
        </w:rPr>
        <w:t>ISO 9001 Certified</w:t>
      </w:r>
    </w:p>
    <w:p w:rsidR="001D502F" w:rsidRPr="00165A48" w:rsidRDefault="001D502F" w:rsidP="001D502F">
      <w:pPr>
        <w:jc w:val="both"/>
        <w:rPr>
          <w:rFonts w:ascii="Arial" w:hAnsi="Arial" w:cs="Arial"/>
          <w:sz w:val="22"/>
          <w:szCs w:val="22"/>
        </w:rPr>
      </w:pPr>
      <w:r w:rsidRPr="00165A48">
        <w:rPr>
          <w:rFonts w:ascii="Arial" w:hAnsi="Arial" w:cs="Arial"/>
          <w:sz w:val="22"/>
          <w:szCs w:val="22"/>
        </w:rPr>
        <w:t>ISO 14001 Certified</w:t>
      </w:r>
    </w:p>
    <w:p w:rsidR="001D502F" w:rsidRPr="00165A48" w:rsidRDefault="001D502F" w:rsidP="001D502F">
      <w:pPr>
        <w:jc w:val="both"/>
        <w:rPr>
          <w:rFonts w:ascii="Arial" w:hAnsi="Arial" w:cs="Arial"/>
          <w:sz w:val="22"/>
          <w:szCs w:val="22"/>
        </w:rPr>
      </w:pPr>
      <w:r w:rsidRPr="00165A48">
        <w:rPr>
          <w:rFonts w:ascii="Arial" w:hAnsi="Arial" w:cs="Arial"/>
          <w:sz w:val="22"/>
          <w:szCs w:val="22"/>
        </w:rPr>
        <w:t>Capable of demonstrating an extended history of plumbing fixture and system design, production and innovation.</w:t>
      </w:r>
    </w:p>
    <w:p w:rsidR="00B168BF" w:rsidRPr="00165A48" w:rsidRDefault="00B168BF" w:rsidP="00B168BF">
      <w:pPr>
        <w:jc w:val="both"/>
        <w:rPr>
          <w:rFonts w:ascii="Arial" w:hAnsi="Arial" w:cs="Arial"/>
          <w:sz w:val="22"/>
          <w:szCs w:val="22"/>
        </w:rPr>
      </w:pPr>
    </w:p>
    <w:p w:rsidR="006F688E" w:rsidRPr="00165A48" w:rsidRDefault="00D427FF" w:rsidP="00996A5E">
      <w:pPr>
        <w:jc w:val="both"/>
        <w:rPr>
          <w:rFonts w:ascii="Arial" w:hAnsi="Arial" w:cs="Arial"/>
          <w:sz w:val="22"/>
          <w:szCs w:val="22"/>
        </w:rPr>
      </w:pPr>
      <w:r w:rsidRPr="00165A48">
        <w:rPr>
          <w:rFonts w:ascii="Arial" w:hAnsi="Arial" w:cs="Arial"/>
          <w:b/>
          <w:sz w:val="22"/>
          <w:szCs w:val="22"/>
        </w:rPr>
        <w:t>Illustrations</w:t>
      </w:r>
    </w:p>
    <w:p w:rsidR="006F688E" w:rsidRPr="00165A48" w:rsidRDefault="00401C8F" w:rsidP="00996A5E">
      <w:pPr>
        <w:jc w:val="both"/>
        <w:rPr>
          <w:rFonts w:ascii="Arial" w:hAnsi="Arial" w:cs="Arial"/>
          <w:sz w:val="22"/>
          <w:szCs w:val="22"/>
        </w:rPr>
      </w:pPr>
      <w:r w:rsidRPr="00165A48">
        <w:rPr>
          <w:rFonts w:ascii="Arial" w:hAnsi="Arial" w:cs="Arial"/>
          <w:sz w:val="22"/>
          <w:szCs w:val="22"/>
        </w:rPr>
        <w:lastRenderedPageBreak/>
        <w:t>(</w:t>
      </w:r>
      <w:r w:rsidR="006F688E" w:rsidRPr="00165A48">
        <w:rPr>
          <w:rFonts w:ascii="Arial" w:hAnsi="Arial" w:cs="Arial"/>
          <w:sz w:val="22"/>
          <w:szCs w:val="22"/>
        </w:rPr>
        <w:t xml:space="preserve">EDITOR NOTE: INSERT LINE ART, SCANNED IMAGES, TABLES from </w:t>
      </w:r>
      <w:r w:rsidR="00B168BF" w:rsidRPr="00165A48">
        <w:rPr>
          <w:rFonts w:ascii="Arial" w:hAnsi="Arial" w:cs="Arial"/>
          <w:sz w:val="22"/>
          <w:szCs w:val="22"/>
        </w:rPr>
        <w:t xml:space="preserve">manufacturer </w:t>
      </w:r>
      <w:r w:rsidR="006F688E" w:rsidRPr="00165A48">
        <w:rPr>
          <w:rFonts w:ascii="Arial" w:hAnsi="Arial" w:cs="Arial"/>
          <w:sz w:val="22"/>
          <w:szCs w:val="22"/>
        </w:rPr>
        <w:t>literature as appropriate</w:t>
      </w:r>
      <w:r w:rsidR="00B168BF" w:rsidRPr="00165A48">
        <w:rPr>
          <w:rFonts w:ascii="Arial" w:hAnsi="Arial" w:cs="Arial"/>
          <w:sz w:val="22"/>
          <w:szCs w:val="22"/>
        </w:rPr>
        <w:t>.</w:t>
      </w:r>
      <w:r w:rsidRPr="00165A48">
        <w:rPr>
          <w:rFonts w:ascii="Arial" w:hAnsi="Arial" w:cs="Arial"/>
          <w:sz w:val="22"/>
          <w:szCs w:val="22"/>
        </w:rPr>
        <w:t>)</w:t>
      </w:r>
    </w:p>
    <w:p w:rsidR="006F688E" w:rsidRPr="00165A48" w:rsidRDefault="00401C8F" w:rsidP="00996A5E">
      <w:pPr>
        <w:jc w:val="both"/>
        <w:rPr>
          <w:rFonts w:ascii="Arial" w:hAnsi="Arial" w:cs="Arial"/>
          <w:sz w:val="22"/>
          <w:szCs w:val="22"/>
        </w:rPr>
      </w:pPr>
      <w:r w:rsidRPr="00165A48">
        <w:rPr>
          <w:rFonts w:ascii="Arial" w:hAnsi="Arial" w:cs="Arial"/>
          <w:sz w:val="22"/>
          <w:szCs w:val="22"/>
        </w:rPr>
        <w:t>(</w:t>
      </w:r>
      <w:r w:rsidR="006F688E" w:rsidRPr="00165A48">
        <w:rPr>
          <w:rFonts w:ascii="Arial" w:hAnsi="Arial" w:cs="Arial"/>
          <w:sz w:val="22"/>
          <w:szCs w:val="22"/>
        </w:rPr>
        <w:t>EDITOR</w:t>
      </w:r>
      <w:r w:rsidR="00B168BF" w:rsidRPr="00165A48">
        <w:rPr>
          <w:rFonts w:ascii="Arial" w:hAnsi="Arial" w:cs="Arial"/>
          <w:sz w:val="22"/>
          <w:szCs w:val="22"/>
        </w:rPr>
        <w:t xml:space="preserve"> NOTE: Suggested illustrations. </w:t>
      </w:r>
      <w:r w:rsidR="006F688E" w:rsidRPr="00165A48">
        <w:rPr>
          <w:rFonts w:ascii="Arial" w:hAnsi="Arial" w:cs="Arial"/>
          <w:sz w:val="22"/>
          <w:szCs w:val="22"/>
        </w:rPr>
        <w:t>Show installation process. Show typical finished installations</w:t>
      </w:r>
      <w:r w:rsidRPr="00165A48">
        <w:rPr>
          <w:rFonts w:ascii="Arial" w:hAnsi="Arial" w:cs="Arial"/>
          <w:sz w:val="22"/>
          <w:szCs w:val="22"/>
        </w:rPr>
        <w:t>.)</w:t>
      </w:r>
    </w:p>
    <w:p w:rsidR="008368F1" w:rsidRPr="00165A48" w:rsidRDefault="008368F1" w:rsidP="00996A5E">
      <w:pPr>
        <w:jc w:val="both"/>
        <w:rPr>
          <w:rFonts w:ascii="Arial" w:hAnsi="Arial" w:cs="Arial"/>
          <w:b/>
          <w:sz w:val="22"/>
          <w:szCs w:val="22"/>
        </w:rPr>
      </w:pPr>
    </w:p>
    <w:p w:rsidR="00B168BF" w:rsidRPr="00165A48" w:rsidRDefault="00B168BF" w:rsidP="00996A5E">
      <w:pPr>
        <w:jc w:val="both"/>
        <w:rPr>
          <w:rFonts w:ascii="Arial" w:hAnsi="Arial" w:cs="Arial"/>
          <w:b/>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4. TECHNICAL DATA</w:t>
      </w:r>
    </w:p>
    <w:p w:rsidR="008368F1" w:rsidRPr="00165A48" w:rsidRDefault="008368F1" w:rsidP="00996A5E">
      <w:pPr>
        <w:jc w:val="both"/>
        <w:rPr>
          <w:rFonts w:ascii="Arial" w:hAnsi="Arial" w:cs="Arial"/>
          <w:b/>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Applicable Standards</w:t>
      </w:r>
    </w:p>
    <w:p w:rsidR="00401C8F" w:rsidRPr="00165A48" w:rsidRDefault="00401C8F" w:rsidP="0042202F">
      <w:pPr>
        <w:jc w:val="both"/>
        <w:rPr>
          <w:rFonts w:ascii="Arial" w:hAnsi="Arial" w:cs="Arial"/>
          <w:sz w:val="22"/>
          <w:szCs w:val="22"/>
        </w:rPr>
      </w:pPr>
      <w:r w:rsidRPr="00165A48">
        <w:rPr>
          <w:rFonts w:ascii="Arial" w:hAnsi="Arial" w:cs="Arial"/>
          <w:sz w:val="22"/>
          <w:szCs w:val="22"/>
        </w:rPr>
        <w:t>Note: The standards numbers and titles below are provided for specifier information and reference. The purpose of this information is to fully identify standards that are referenced elsewhere using abbreviated nomenclature. Utilize this information as appropriate to suit specifier practice and Project requirements.</w:t>
      </w:r>
    </w:p>
    <w:p w:rsidR="00401C8F" w:rsidRPr="00165A48" w:rsidRDefault="00401C8F" w:rsidP="0042202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American National Standards Institute (ANSI):</w:t>
      </w:r>
    </w:p>
    <w:p w:rsidR="00B168BF" w:rsidRPr="00165A48" w:rsidRDefault="00B168BF" w:rsidP="00B168BF">
      <w:pPr>
        <w:jc w:val="both"/>
        <w:rPr>
          <w:rFonts w:ascii="Arial" w:hAnsi="Arial" w:cs="Arial"/>
          <w:sz w:val="22"/>
          <w:szCs w:val="22"/>
        </w:rPr>
      </w:pPr>
      <w:r w:rsidRPr="00165A48">
        <w:rPr>
          <w:rFonts w:ascii="Arial" w:hAnsi="Arial" w:cs="Arial"/>
          <w:sz w:val="22"/>
          <w:szCs w:val="22"/>
        </w:rPr>
        <w:t>ANSI Z124.4: Plastic Water Closet Bowls and Tanks.</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American Society of Mechanical Engineers (ASME):</w:t>
      </w:r>
    </w:p>
    <w:p w:rsidR="00B168BF" w:rsidRPr="00165A48" w:rsidRDefault="00B168BF" w:rsidP="00B168BF">
      <w:pPr>
        <w:jc w:val="both"/>
        <w:rPr>
          <w:rFonts w:ascii="Arial" w:hAnsi="Arial" w:cs="Arial"/>
          <w:sz w:val="22"/>
          <w:szCs w:val="22"/>
        </w:rPr>
      </w:pPr>
      <w:r w:rsidRPr="00165A48">
        <w:rPr>
          <w:rFonts w:ascii="Arial" w:hAnsi="Arial" w:cs="Arial"/>
          <w:sz w:val="22"/>
          <w:szCs w:val="22"/>
        </w:rPr>
        <w:t>ASME A112.6.2: Framing-Affixed Supports for Off-The-Floor Water Closets with Concealed Tanks.</w:t>
      </w:r>
    </w:p>
    <w:p w:rsidR="00B168BF" w:rsidRPr="00165A48" w:rsidRDefault="00B168BF" w:rsidP="00B168BF">
      <w:pPr>
        <w:jc w:val="both"/>
        <w:rPr>
          <w:rFonts w:ascii="Arial" w:hAnsi="Arial" w:cs="Arial"/>
          <w:sz w:val="22"/>
          <w:szCs w:val="22"/>
        </w:rPr>
      </w:pPr>
      <w:r w:rsidRPr="00165A48">
        <w:rPr>
          <w:rFonts w:ascii="Arial" w:hAnsi="Arial" w:cs="Arial"/>
          <w:sz w:val="22"/>
          <w:szCs w:val="22"/>
        </w:rPr>
        <w:t>ASME A112.19.14: Six Liter Water Closets Equipped with a Dual Flushing Device.</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American Society of Mechanical Engineers (ASME) / Canadian Standards Associations (CSA) – Harmonized Standards:</w:t>
      </w:r>
    </w:p>
    <w:p w:rsidR="00B168BF" w:rsidRPr="00165A48" w:rsidRDefault="00B168BF" w:rsidP="00B168BF">
      <w:pPr>
        <w:jc w:val="both"/>
        <w:rPr>
          <w:rFonts w:ascii="Arial" w:hAnsi="Arial" w:cs="Arial"/>
          <w:sz w:val="22"/>
          <w:szCs w:val="22"/>
        </w:rPr>
      </w:pPr>
      <w:r w:rsidRPr="00165A48">
        <w:rPr>
          <w:rFonts w:ascii="Arial" w:hAnsi="Arial" w:cs="Arial"/>
          <w:sz w:val="22"/>
          <w:szCs w:val="22"/>
        </w:rPr>
        <w:t>ASME A112.18.1/CSA B125.1: Plumbing Supply Fittings.</w:t>
      </w:r>
    </w:p>
    <w:p w:rsidR="00B168BF" w:rsidRPr="00165A48" w:rsidRDefault="00B168BF" w:rsidP="00B168BF">
      <w:pPr>
        <w:jc w:val="both"/>
        <w:rPr>
          <w:rFonts w:ascii="Arial" w:hAnsi="Arial" w:cs="Arial"/>
          <w:sz w:val="22"/>
          <w:szCs w:val="22"/>
        </w:rPr>
      </w:pPr>
      <w:r w:rsidRPr="00165A48">
        <w:rPr>
          <w:rFonts w:ascii="Arial" w:hAnsi="Arial" w:cs="Arial"/>
          <w:sz w:val="22"/>
          <w:szCs w:val="22"/>
        </w:rPr>
        <w:t>ASME A112.18.2/CSA B125.2: Plumbing Waste Fittings.</w:t>
      </w:r>
    </w:p>
    <w:p w:rsidR="00B168BF" w:rsidRPr="00165A48" w:rsidRDefault="00B168BF" w:rsidP="00B168BF">
      <w:pPr>
        <w:jc w:val="both"/>
        <w:rPr>
          <w:rFonts w:ascii="Arial" w:hAnsi="Arial" w:cs="Arial"/>
          <w:sz w:val="22"/>
          <w:szCs w:val="22"/>
        </w:rPr>
      </w:pPr>
      <w:r w:rsidRPr="00165A48">
        <w:rPr>
          <w:rFonts w:ascii="Arial" w:hAnsi="Arial" w:cs="Arial"/>
          <w:sz w:val="22"/>
          <w:szCs w:val="22"/>
        </w:rPr>
        <w:t>ASME A112.19.2/CSA B45.1: Ceramic Plumbing Fixtures.</w:t>
      </w:r>
    </w:p>
    <w:p w:rsidR="00B168BF" w:rsidRPr="00165A48" w:rsidRDefault="00B168BF" w:rsidP="00B168BF">
      <w:pPr>
        <w:jc w:val="both"/>
        <w:rPr>
          <w:rFonts w:ascii="Arial" w:hAnsi="Arial" w:cs="Arial"/>
          <w:sz w:val="22"/>
          <w:szCs w:val="22"/>
        </w:rPr>
      </w:pPr>
      <w:r w:rsidRPr="00165A48">
        <w:rPr>
          <w:rFonts w:ascii="Arial" w:hAnsi="Arial" w:cs="Arial"/>
          <w:sz w:val="22"/>
          <w:szCs w:val="22"/>
        </w:rPr>
        <w:t>ASME A112.19.5/CSA B45.15: Flush Valves and Spuds for Water Closets, Urinals, and Tanks.</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American Society of Sanitary Engineering (ASSE):</w:t>
      </w:r>
    </w:p>
    <w:p w:rsidR="00B168BF" w:rsidRPr="00165A48" w:rsidRDefault="00B168BF" w:rsidP="00B168BF">
      <w:pPr>
        <w:jc w:val="both"/>
        <w:rPr>
          <w:rFonts w:ascii="Arial" w:hAnsi="Arial" w:cs="Arial"/>
          <w:sz w:val="22"/>
          <w:szCs w:val="22"/>
        </w:rPr>
      </w:pPr>
      <w:r w:rsidRPr="00165A48">
        <w:rPr>
          <w:rFonts w:ascii="Arial" w:hAnsi="Arial" w:cs="Arial"/>
          <w:sz w:val="22"/>
          <w:szCs w:val="22"/>
        </w:rPr>
        <w:t>ANSI/ASSE 1002: Anti-Siphon Fill Valves for Water Closet Tanks.</w:t>
      </w:r>
    </w:p>
    <w:p w:rsidR="00B168BF" w:rsidRPr="00165A48" w:rsidRDefault="00B168BF" w:rsidP="00B168BF">
      <w:pPr>
        <w:jc w:val="both"/>
        <w:rPr>
          <w:rFonts w:ascii="Arial" w:hAnsi="Arial" w:cs="Arial"/>
          <w:sz w:val="22"/>
          <w:szCs w:val="22"/>
        </w:rPr>
      </w:pPr>
      <w:r w:rsidRPr="00165A48">
        <w:rPr>
          <w:rFonts w:ascii="Arial" w:hAnsi="Arial" w:cs="Arial"/>
          <w:sz w:val="22"/>
          <w:szCs w:val="22"/>
        </w:rPr>
        <w:t>ASSE 1037: Performance Requirements for Pressurized Flushing Devices (</w:t>
      </w:r>
      <w:proofErr w:type="spellStart"/>
      <w:r w:rsidRPr="00165A48">
        <w:rPr>
          <w:rFonts w:ascii="Arial" w:hAnsi="Arial" w:cs="Arial"/>
          <w:sz w:val="22"/>
          <w:szCs w:val="22"/>
        </w:rPr>
        <w:t>Flushometers</w:t>
      </w:r>
      <w:proofErr w:type="spellEnd"/>
      <w:r w:rsidRPr="00165A48">
        <w:rPr>
          <w:rFonts w:ascii="Arial" w:hAnsi="Arial" w:cs="Arial"/>
          <w:sz w:val="22"/>
          <w:szCs w:val="22"/>
        </w:rPr>
        <w:t>) for Plumbing Fixtures.</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Canadian Standards Association (CSA):</w:t>
      </w:r>
    </w:p>
    <w:p w:rsidR="00B168BF" w:rsidRPr="00165A48" w:rsidRDefault="00B168BF" w:rsidP="00B168BF">
      <w:pPr>
        <w:jc w:val="both"/>
        <w:rPr>
          <w:rFonts w:ascii="Arial" w:hAnsi="Arial" w:cs="Arial"/>
          <w:sz w:val="22"/>
          <w:szCs w:val="22"/>
        </w:rPr>
      </w:pPr>
      <w:r w:rsidRPr="00165A48">
        <w:rPr>
          <w:rFonts w:ascii="Arial" w:hAnsi="Arial" w:cs="Arial"/>
          <w:sz w:val="22"/>
          <w:szCs w:val="22"/>
        </w:rPr>
        <w:t>CSA B125.3: Plumbing Fittings.</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 xml:space="preserve">Gauley and </w:t>
      </w:r>
      <w:proofErr w:type="spellStart"/>
      <w:r w:rsidRPr="00165A48">
        <w:rPr>
          <w:rFonts w:ascii="Arial" w:hAnsi="Arial" w:cs="Arial"/>
          <w:sz w:val="22"/>
          <w:szCs w:val="22"/>
        </w:rPr>
        <w:t>Koeller</w:t>
      </w:r>
      <w:proofErr w:type="spellEnd"/>
      <w:r w:rsidRPr="00165A48">
        <w:rPr>
          <w:rFonts w:ascii="Arial" w:hAnsi="Arial" w:cs="Arial"/>
          <w:sz w:val="22"/>
          <w:szCs w:val="22"/>
        </w:rPr>
        <w:t>:</w:t>
      </w:r>
    </w:p>
    <w:p w:rsidR="00B168BF" w:rsidRPr="00165A48" w:rsidRDefault="00B168BF" w:rsidP="00B168BF">
      <w:pPr>
        <w:jc w:val="both"/>
        <w:rPr>
          <w:rFonts w:ascii="Arial" w:hAnsi="Arial" w:cs="Arial"/>
          <w:sz w:val="22"/>
          <w:szCs w:val="22"/>
        </w:rPr>
      </w:pPr>
      <w:r w:rsidRPr="00165A48">
        <w:rPr>
          <w:rFonts w:ascii="Arial" w:hAnsi="Arial" w:cs="Arial"/>
          <w:sz w:val="22"/>
          <w:szCs w:val="22"/>
        </w:rPr>
        <w:t>Uniform North American Requirements for Toilet Fixtures (UNAR/UNAR-HET).</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Geberit:</w:t>
      </w:r>
    </w:p>
    <w:p w:rsidR="00B168BF" w:rsidRPr="00165A48" w:rsidRDefault="00B168BF" w:rsidP="00B168BF">
      <w:pPr>
        <w:jc w:val="both"/>
        <w:rPr>
          <w:rFonts w:ascii="Arial" w:hAnsi="Arial" w:cs="Arial"/>
          <w:sz w:val="22"/>
          <w:szCs w:val="22"/>
        </w:rPr>
      </w:pPr>
      <w:r w:rsidRPr="00165A48">
        <w:rPr>
          <w:rFonts w:ascii="Arial" w:hAnsi="Arial" w:cs="Arial"/>
          <w:sz w:val="22"/>
          <w:szCs w:val="22"/>
        </w:rPr>
        <w:t>Geberit Installation Manual.</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International Association of Plumbing and Mechanical Officials (IAPMO):</w:t>
      </w:r>
    </w:p>
    <w:p w:rsidR="00B168BF" w:rsidRPr="00165A48" w:rsidRDefault="00B168BF" w:rsidP="00B168BF">
      <w:pPr>
        <w:jc w:val="both"/>
        <w:rPr>
          <w:rFonts w:ascii="Arial" w:hAnsi="Arial" w:cs="Arial"/>
          <w:sz w:val="22"/>
          <w:szCs w:val="22"/>
        </w:rPr>
      </w:pPr>
      <w:r w:rsidRPr="00165A48">
        <w:rPr>
          <w:rFonts w:ascii="Arial" w:hAnsi="Arial" w:cs="Arial"/>
          <w:sz w:val="22"/>
          <w:szCs w:val="22"/>
        </w:rPr>
        <w:t>IAPMO PS50: Flush Valves with Dual Flush Device for Water Closets or Water Closet Tank with an Integral Flush Valve with a Dual Flush Device.</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International Organization for Standardization (ISO):</w:t>
      </w:r>
    </w:p>
    <w:p w:rsidR="00B168BF" w:rsidRPr="00165A48" w:rsidRDefault="00B168BF" w:rsidP="00B168BF">
      <w:pPr>
        <w:jc w:val="both"/>
        <w:rPr>
          <w:rFonts w:ascii="Arial" w:hAnsi="Arial" w:cs="Arial"/>
          <w:sz w:val="22"/>
          <w:szCs w:val="22"/>
        </w:rPr>
      </w:pPr>
      <w:r w:rsidRPr="00165A48">
        <w:rPr>
          <w:rFonts w:ascii="Arial" w:hAnsi="Arial" w:cs="Arial"/>
          <w:sz w:val="22"/>
          <w:szCs w:val="22"/>
        </w:rPr>
        <w:t>ISO 9001: Quality Management.</w:t>
      </w:r>
    </w:p>
    <w:p w:rsidR="00B168BF" w:rsidRPr="00165A48" w:rsidRDefault="00B168BF" w:rsidP="00B168BF">
      <w:pPr>
        <w:jc w:val="both"/>
        <w:rPr>
          <w:rFonts w:ascii="Arial" w:hAnsi="Arial" w:cs="Arial"/>
          <w:sz w:val="22"/>
          <w:szCs w:val="22"/>
        </w:rPr>
      </w:pPr>
      <w:r w:rsidRPr="00165A48">
        <w:rPr>
          <w:rFonts w:ascii="Arial" w:hAnsi="Arial" w:cs="Arial"/>
          <w:sz w:val="22"/>
          <w:szCs w:val="22"/>
        </w:rPr>
        <w:t>ISO 14001: Environmental Management.</w:t>
      </w:r>
    </w:p>
    <w:p w:rsidR="00B168BF" w:rsidRPr="00165A48" w:rsidRDefault="00B168BF" w:rsidP="00B168BF">
      <w:pPr>
        <w:jc w:val="both"/>
        <w:rPr>
          <w:rFonts w:ascii="Arial" w:hAnsi="Arial" w:cs="Arial"/>
          <w:sz w:val="22"/>
          <w:szCs w:val="22"/>
        </w:rPr>
      </w:pPr>
      <w:r w:rsidRPr="00165A48">
        <w:rPr>
          <w:rFonts w:ascii="Arial" w:hAnsi="Arial" w:cs="Arial"/>
          <w:sz w:val="22"/>
          <w:szCs w:val="22"/>
        </w:rPr>
        <w:lastRenderedPageBreak/>
        <w:t>ISO 14021: Environmental Labels and Declarations -- Self-Declared Environmental Claims (Type II environmental labelling).</w:t>
      </w:r>
    </w:p>
    <w:p w:rsidR="00B168BF" w:rsidRPr="00165A48" w:rsidRDefault="00B168BF" w:rsidP="00B168BF">
      <w:pPr>
        <w:jc w:val="both"/>
        <w:rPr>
          <w:rFonts w:ascii="Arial" w:hAnsi="Arial" w:cs="Arial"/>
          <w:sz w:val="22"/>
          <w:szCs w:val="22"/>
        </w:rPr>
      </w:pPr>
    </w:p>
    <w:p w:rsidR="00B168BF" w:rsidRPr="00165A48" w:rsidRDefault="00B168BF" w:rsidP="00B168BF">
      <w:pPr>
        <w:jc w:val="both"/>
        <w:rPr>
          <w:rFonts w:ascii="Arial" w:hAnsi="Arial" w:cs="Arial"/>
          <w:sz w:val="22"/>
          <w:szCs w:val="22"/>
        </w:rPr>
      </w:pPr>
      <w:r w:rsidRPr="00165A48">
        <w:rPr>
          <w:rFonts w:ascii="Arial" w:hAnsi="Arial" w:cs="Arial"/>
          <w:sz w:val="22"/>
          <w:szCs w:val="22"/>
        </w:rPr>
        <w:t>United States Environmental Protection Agency, Office of Water (EPA):</w:t>
      </w:r>
    </w:p>
    <w:p w:rsidR="0042202F" w:rsidRPr="00165A48" w:rsidRDefault="00B168BF" w:rsidP="00B168BF">
      <w:pPr>
        <w:jc w:val="both"/>
        <w:rPr>
          <w:rFonts w:ascii="Arial" w:hAnsi="Arial" w:cs="Arial"/>
          <w:sz w:val="22"/>
          <w:szCs w:val="22"/>
        </w:rPr>
      </w:pPr>
      <w:r w:rsidRPr="00165A48">
        <w:rPr>
          <w:rFonts w:ascii="Arial" w:hAnsi="Arial" w:cs="Arial"/>
          <w:sz w:val="22"/>
          <w:szCs w:val="22"/>
        </w:rPr>
        <w:t>WaterSense specification for tank-type toilets.</w:t>
      </w:r>
    </w:p>
    <w:p w:rsidR="00702480" w:rsidRPr="00165A48" w:rsidRDefault="00702480" w:rsidP="00996A5E">
      <w:pPr>
        <w:jc w:val="both"/>
        <w:rPr>
          <w:rFonts w:ascii="Arial" w:hAnsi="Arial" w:cs="Arial"/>
          <w:b/>
          <w:sz w:val="22"/>
          <w:szCs w:val="22"/>
        </w:rPr>
      </w:pPr>
    </w:p>
    <w:p w:rsidR="006F688E" w:rsidRPr="00165A48" w:rsidRDefault="0006477A" w:rsidP="00996A5E">
      <w:pPr>
        <w:jc w:val="both"/>
        <w:rPr>
          <w:rFonts w:ascii="Arial" w:hAnsi="Arial" w:cs="Arial"/>
          <w:b/>
          <w:sz w:val="22"/>
          <w:szCs w:val="22"/>
        </w:rPr>
      </w:pPr>
      <w:r w:rsidRPr="00165A48">
        <w:rPr>
          <w:rFonts w:ascii="Arial" w:hAnsi="Arial" w:cs="Arial"/>
          <w:b/>
          <w:sz w:val="22"/>
          <w:szCs w:val="22"/>
        </w:rPr>
        <w:t>Physical</w:t>
      </w:r>
      <w:r w:rsidR="00D427FF" w:rsidRPr="00165A48">
        <w:rPr>
          <w:rFonts w:ascii="Arial" w:hAnsi="Arial" w:cs="Arial"/>
          <w:b/>
          <w:sz w:val="22"/>
          <w:szCs w:val="22"/>
        </w:rPr>
        <w:t xml:space="preserve"> Properties</w:t>
      </w:r>
    </w:p>
    <w:p w:rsidR="006F688E" w:rsidRPr="00165A48" w:rsidRDefault="00B632A1" w:rsidP="00996A5E">
      <w:pPr>
        <w:jc w:val="both"/>
        <w:rPr>
          <w:rFonts w:ascii="Arial" w:hAnsi="Arial" w:cs="Arial"/>
          <w:sz w:val="22"/>
          <w:szCs w:val="22"/>
        </w:rPr>
      </w:pPr>
      <w:r w:rsidRPr="00165A48">
        <w:rPr>
          <w:rFonts w:ascii="Arial" w:hAnsi="Arial" w:cs="Arial"/>
          <w:sz w:val="22"/>
          <w:szCs w:val="22"/>
        </w:rPr>
        <w:t>T</w:t>
      </w:r>
      <w:r w:rsidR="006F688E" w:rsidRPr="00165A48">
        <w:rPr>
          <w:rFonts w:ascii="Arial" w:hAnsi="Arial" w:cs="Arial"/>
          <w:sz w:val="22"/>
          <w:szCs w:val="22"/>
        </w:rPr>
        <w:t>est rep</w:t>
      </w:r>
      <w:r w:rsidRPr="00165A48">
        <w:rPr>
          <w:rFonts w:ascii="Arial" w:hAnsi="Arial" w:cs="Arial"/>
          <w:sz w:val="22"/>
          <w:szCs w:val="22"/>
        </w:rPr>
        <w:t xml:space="preserve">orts are available </w:t>
      </w:r>
      <w:r w:rsidR="008368F1" w:rsidRPr="00165A48">
        <w:rPr>
          <w:rFonts w:ascii="Arial" w:hAnsi="Arial" w:cs="Arial"/>
          <w:sz w:val="22"/>
          <w:szCs w:val="22"/>
        </w:rPr>
        <w:t xml:space="preserve">to design professionals </w:t>
      </w:r>
      <w:r w:rsidRPr="00165A48">
        <w:rPr>
          <w:rFonts w:ascii="Arial" w:hAnsi="Arial" w:cs="Arial"/>
          <w:sz w:val="22"/>
          <w:szCs w:val="22"/>
        </w:rPr>
        <w:t>upon request.</w:t>
      </w:r>
    </w:p>
    <w:p w:rsidR="00702480" w:rsidRPr="00165A48" w:rsidRDefault="00702480" w:rsidP="00996A5E">
      <w:pPr>
        <w:jc w:val="both"/>
        <w:rPr>
          <w:rFonts w:ascii="Arial" w:hAnsi="Arial" w:cs="Arial"/>
          <w:b/>
          <w:bCs/>
          <w:sz w:val="22"/>
          <w:szCs w:val="22"/>
        </w:rPr>
      </w:pPr>
    </w:p>
    <w:p w:rsidR="0006477A" w:rsidRPr="00165A48" w:rsidRDefault="00D427FF" w:rsidP="00996A5E">
      <w:pPr>
        <w:jc w:val="both"/>
        <w:rPr>
          <w:rFonts w:ascii="Arial" w:hAnsi="Arial" w:cs="Arial"/>
          <w:b/>
          <w:bCs/>
          <w:sz w:val="22"/>
          <w:szCs w:val="22"/>
        </w:rPr>
      </w:pPr>
      <w:r w:rsidRPr="00165A48">
        <w:rPr>
          <w:rFonts w:ascii="Arial" w:hAnsi="Arial" w:cs="Arial"/>
          <w:b/>
          <w:bCs/>
          <w:sz w:val="22"/>
          <w:szCs w:val="22"/>
        </w:rPr>
        <w:t>Technical Properties</w:t>
      </w:r>
    </w:p>
    <w:p w:rsidR="00B168BF" w:rsidRPr="00165A48" w:rsidRDefault="00B168BF" w:rsidP="00996A5E">
      <w:pPr>
        <w:jc w:val="both"/>
        <w:rPr>
          <w:rFonts w:ascii="Arial" w:hAnsi="Arial" w:cs="Arial"/>
          <w:b/>
          <w:bCs/>
          <w:sz w:val="22"/>
          <w:szCs w:val="22"/>
        </w:rPr>
      </w:pPr>
    </w:p>
    <w:p w:rsidR="00C86286" w:rsidRPr="003F1E9C" w:rsidRDefault="00165A48" w:rsidP="00996A5E">
      <w:pPr>
        <w:jc w:val="both"/>
        <w:rPr>
          <w:rFonts w:ascii="Arial" w:hAnsi="Arial" w:cs="Arial"/>
          <w:b/>
          <w:bCs/>
          <w:sz w:val="22"/>
          <w:szCs w:val="22"/>
        </w:rPr>
      </w:pPr>
      <w:r w:rsidRPr="003F1E9C">
        <w:rPr>
          <w:rFonts w:ascii="Arial" w:hAnsi="Arial" w:cs="Arial"/>
          <w:b/>
          <w:bCs/>
          <w:sz w:val="22"/>
          <w:szCs w:val="22"/>
        </w:rPr>
        <w:t>A</w:t>
      </w:r>
      <w:r w:rsidR="00CD03B0" w:rsidRPr="003F1E9C">
        <w:rPr>
          <w:rFonts w:ascii="Arial" w:hAnsi="Arial" w:cs="Arial"/>
          <w:b/>
          <w:bCs/>
          <w:sz w:val="22"/>
          <w:szCs w:val="22"/>
        </w:rPr>
        <w:t xml:space="preserve">. </w:t>
      </w:r>
      <w:r w:rsidR="00DB5D02" w:rsidRPr="003F1E9C">
        <w:rPr>
          <w:rFonts w:ascii="Arial" w:hAnsi="Arial" w:cs="Arial"/>
          <w:b/>
          <w:bCs/>
          <w:sz w:val="22"/>
          <w:szCs w:val="22"/>
        </w:rPr>
        <w:t>Wall-Hung Toilet Carriers</w:t>
      </w:r>
    </w:p>
    <w:p w:rsidR="002141F1" w:rsidRPr="003F1E9C" w:rsidRDefault="00B168BF" w:rsidP="002141F1">
      <w:pPr>
        <w:jc w:val="both"/>
        <w:rPr>
          <w:rFonts w:ascii="Arial" w:hAnsi="Arial" w:cs="Arial"/>
          <w:bCs/>
          <w:sz w:val="22"/>
          <w:szCs w:val="22"/>
        </w:rPr>
      </w:pPr>
      <w:r w:rsidRPr="003F1E9C">
        <w:rPr>
          <w:rFonts w:ascii="Arial" w:hAnsi="Arial" w:cs="Arial"/>
          <w:bCs/>
          <w:sz w:val="22"/>
          <w:szCs w:val="22"/>
        </w:rPr>
        <w:t>Complies with:</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UNAR-HET</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ANSI Z124.4</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ASME A112.6.2</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ASME A112.19.2/CSA B45.1</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ASME A112.19.5/CSA B45.15</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ASME A112.19.14</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ANSI/ASSE 1002</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CSA B125.3</w:t>
      </w:r>
    </w:p>
    <w:p w:rsidR="00B168BF" w:rsidRPr="003F1E9C" w:rsidRDefault="00D2368A" w:rsidP="00B168BF">
      <w:pPr>
        <w:jc w:val="both"/>
        <w:rPr>
          <w:rFonts w:ascii="Arial" w:hAnsi="Arial" w:cs="Arial"/>
          <w:bCs/>
          <w:sz w:val="22"/>
          <w:szCs w:val="22"/>
        </w:rPr>
      </w:pPr>
      <w:r w:rsidRPr="003F1E9C">
        <w:rPr>
          <w:rFonts w:ascii="Arial" w:hAnsi="Arial" w:cs="Arial"/>
          <w:bCs/>
          <w:sz w:val="22"/>
          <w:szCs w:val="22"/>
        </w:rPr>
        <w:t>IAPMO PS50</w:t>
      </w:r>
    </w:p>
    <w:p w:rsidR="00B168BF" w:rsidRPr="003F1E9C" w:rsidRDefault="00B168BF" w:rsidP="00B168BF">
      <w:pPr>
        <w:jc w:val="both"/>
        <w:rPr>
          <w:rFonts w:ascii="Arial" w:hAnsi="Arial" w:cs="Arial"/>
          <w:bCs/>
          <w:sz w:val="22"/>
          <w:szCs w:val="22"/>
        </w:rPr>
      </w:pPr>
      <w:r w:rsidRPr="003F1E9C">
        <w:rPr>
          <w:rFonts w:ascii="Arial" w:hAnsi="Arial" w:cs="Arial"/>
          <w:bCs/>
          <w:sz w:val="22"/>
          <w:szCs w:val="22"/>
        </w:rPr>
        <w:t>EPA WaterSense spec</w:t>
      </w:r>
      <w:r w:rsidR="00D2368A" w:rsidRPr="003F1E9C">
        <w:rPr>
          <w:rFonts w:ascii="Arial" w:hAnsi="Arial" w:cs="Arial"/>
          <w:bCs/>
          <w:sz w:val="22"/>
          <w:szCs w:val="22"/>
        </w:rPr>
        <w:t>ification for tank-type toilets</w:t>
      </w:r>
    </w:p>
    <w:p w:rsidR="008368F1" w:rsidRPr="003F1E9C" w:rsidRDefault="008368F1" w:rsidP="00996A5E">
      <w:pPr>
        <w:jc w:val="both"/>
        <w:rPr>
          <w:rFonts w:ascii="Arial" w:hAnsi="Arial" w:cs="Arial"/>
          <w:bCs/>
          <w:sz w:val="22"/>
          <w:szCs w:val="22"/>
        </w:rPr>
      </w:pP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 xml:space="preserve">Water Consumption: Dual-flush ready, 1.6/0.8 gallons per flush (6/3 liters per flush) with effective </w:t>
      </w:r>
      <w:r w:rsidR="00A815AA" w:rsidRPr="003F1E9C">
        <w:rPr>
          <w:rFonts w:ascii="Arial" w:hAnsi="Arial" w:cs="Arial"/>
          <w:bCs/>
          <w:sz w:val="22"/>
          <w:szCs w:val="22"/>
        </w:rPr>
        <w:t xml:space="preserve">flush volume of 1.1 GPF (4 LPF) </w:t>
      </w:r>
      <w:r w:rsidR="00A815AA" w:rsidRPr="003F1E9C">
        <w:rPr>
          <w:rFonts w:ascii="Arial" w:hAnsi="Arial" w:cs="Arial"/>
          <w:b/>
          <w:bCs/>
          <w:sz w:val="22"/>
          <w:szCs w:val="22"/>
        </w:rPr>
        <w:t>OR</w:t>
      </w:r>
      <w:r w:rsidR="00A815AA" w:rsidRPr="003F1E9C">
        <w:rPr>
          <w:rFonts w:ascii="Arial" w:hAnsi="Arial" w:cs="Arial"/>
          <w:bCs/>
          <w:sz w:val="22"/>
          <w:szCs w:val="22"/>
        </w:rPr>
        <w:t xml:space="preserve"> 1.2/0.8 gallons per flush (4.5/3 liters per flush) with effective flush volume of 1.0 GPF (3.9 LPF)</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Fill Valve: Anti-siphon type with integrated water hammer arrestor.</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Tank Material: High density polyethylene (HDPE) insulated to prevent condensation.</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Carrier Material: 16-gauge powder coated steel.</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Load Rating: 880 lbs. (400 kg) without damage to finished wall or carrier unit.</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Toilet Bowl Height Adjustment: 15 to 19 inches (381 to 483 mm).</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Note: Nominal frame height varies by frame model. Edit to suit Project requirements and coordinate with other product selections.</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Nominal Frame Height:</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44-1/16 inches (1120 mm) for Sigma 2x6</w:t>
      </w:r>
    </w:p>
    <w:p w:rsidR="00DB5D02" w:rsidRPr="003F1E9C" w:rsidRDefault="00801486" w:rsidP="00DB5D02">
      <w:pPr>
        <w:jc w:val="both"/>
        <w:rPr>
          <w:rFonts w:ascii="Arial" w:hAnsi="Arial" w:cs="Arial"/>
          <w:bCs/>
          <w:sz w:val="22"/>
          <w:szCs w:val="22"/>
        </w:rPr>
      </w:pPr>
      <w:r w:rsidRPr="003F1E9C">
        <w:rPr>
          <w:rFonts w:ascii="Arial" w:hAnsi="Arial" w:cs="Arial"/>
          <w:bCs/>
          <w:sz w:val="22"/>
          <w:szCs w:val="22"/>
        </w:rPr>
        <w:t>47-1/4 inches (120</w:t>
      </w:r>
      <w:r w:rsidR="00DB5D02" w:rsidRPr="003F1E9C">
        <w:rPr>
          <w:rFonts w:ascii="Arial" w:hAnsi="Arial" w:cs="Arial"/>
          <w:bCs/>
          <w:sz w:val="22"/>
          <w:szCs w:val="22"/>
        </w:rPr>
        <w:t>0 mm) for Sigma 2x4</w:t>
      </w:r>
      <w:r w:rsidRPr="003F1E9C">
        <w:rPr>
          <w:rFonts w:ascii="Arial" w:hAnsi="Arial" w:cs="Arial"/>
          <w:bCs/>
          <w:sz w:val="22"/>
          <w:szCs w:val="22"/>
        </w:rPr>
        <w:t xml:space="preserve"> (2016 version)</w:t>
      </w:r>
    </w:p>
    <w:p w:rsidR="00DB5D02" w:rsidRPr="003F1E9C" w:rsidRDefault="00DB5D02" w:rsidP="00DB5D02">
      <w:pPr>
        <w:jc w:val="both"/>
        <w:rPr>
          <w:rFonts w:ascii="Arial" w:hAnsi="Arial" w:cs="Arial"/>
          <w:bCs/>
          <w:sz w:val="22"/>
          <w:szCs w:val="22"/>
        </w:rPr>
      </w:pPr>
      <w:r w:rsidRPr="003F1E9C">
        <w:rPr>
          <w:rFonts w:ascii="Arial" w:hAnsi="Arial" w:cs="Arial"/>
          <w:bCs/>
          <w:sz w:val="22"/>
          <w:szCs w:val="22"/>
        </w:rPr>
        <w:t>32-1/4 inches (820 mm) for Omega.</w:t>
      </w:r>
    </w:p>
    <w:p w:rsidR="00B168BF" w:rsidRPr="003F1E9C" w:rsidRDefault="00B168BF" w:rsidP="00996A5E">
      <w:pPr>
        <w:jc w:val="both"/>
        <w:rPr>
          <w:rFonts w:ascii="Arial" w:hAnsi="Arial" w:cs="Arial"/>
          <w:bCs/>
          <w:sz w:val="22"/>
          <w:szCs w:val="22"/>
        </w:rPr>
      </w:pPr>
    </w:p>
    <w:p w:rsidR="00DB5D02" w:rsidRPr="00D304A8" w:rsidRDefault="00DB5D02" w:rsidP="00DB5D02">
      <w:pPr>
        <w:rPr>
          <w:rFonts w:ascii="Arial" w:hAnsi="Arial" w:cs="Arial"/>
          <w:b/>
          <w:bCs/>
          <w:sz w:val="22"/>
          <w:szCs w:val="22"/>
        </w:rPr>
      </w:pPr>
      <w:r w:rsidRPr="00D304A8">
        <w:rPr>
          <w:rFonts w:ascii="Arial" w:hAnsi="Arial" w:cs="Arial"/>
          <w:b/>
          <w:bCs/>
          <w:sz w:val="22"/>
          <w:szCs w:val="22"/>
        </w:rPr>
        <w:t xml:space="preserve">Flush actuator </w:t>
      </w:r>
      <w:r w:rsidR="00CB6C54" w:rsidRPr="00D304A8">
        <w:rPr>
          <w:rFonts w:ascii="Arial" w:hAnsi="Arial" w:cs="Arial"/>
          <w:b/>
          <w:bCs/>
          <w:sz w:val="22"/>
          <w:szCs w:val="22"/>
        </w:rPr>
        <w:t>features</w:t>
      </w:r>
      <w:r w:rsidRPr="00D304A8">
        <w:rPr>
          <w:rFonts w:ascii="Arial" w:hAnsi="Arial" w:cs="Arial"/>
          <w:b/>
          <w:bCs/>
          <w:sz w:val="22"/>
          <w:szCs w:val="22"/>
        </w:rPr>
        <w:t xml:space="preserve"> for </w:t>
      </w:r>
      <w:r w:rsidR="003E2805" w:rsidRPr="00D304A8">
        <w:rPr>
          <w:rFonts w:ascii="Arial" w:hAnsi="Arial" w:cs="Arial"/>
          <w:b/>
          <w:bCs/>
          <w:sz w:val="22"/>
          <w:szCs w:val="22"/>
        </w:rPr>
        <w:t>Sigma</w:t>
      </w:r>
      <w:r w:rsidRPr="00D304A8">
        <w:rPr>
          <w:rFonts w:ascii="Arial" w:hAnsi="Arial" w:cs="Arial"/>
          <w:b/>
          <w:bCs/>
          <w:sz w:val="22"/>
          <w:szCs w:val="22"/>
        </w:rPr>
        <w:t xml:space="preserve"> Tank with </w:t>
      </w:r>
      <w:r w:rsidR="00A815AA" w:rsidRPr="00D304A8">
        <w:rPr>
          <w:rFonts w:ascii="Arial" w:hAnsi="Arial" w:cs="Arial"/>
          <w:b/>
          <w:bCs/>
          <w:sz w:val="22"/>
          <w:szCs w:val="22"/>
        </w:rPr>
        <w:t xml:space="preserve">manually-operated </w:t>
      </w:r>
      <w:r w:rsidRPr="00D304A8">
        <w:rPr>
          <w:rFonts w:ascii="Arial" w:hAnsi="Arial" w:cs="Arial"/>
          <w:b/>
          <w:bCs/>
          <w:sz w:val="22"/>
          <w:szCs w:val="22"/>
        </w:rPr>
        <w:t>Sigma01 flush plate:</w:t>
      </w:r>
    </w:p>
    <w:p w:rsidR="00DB5D02" w:rsidRPr="00D304A8" w:rsidRDefault="00DB5D02" w:rsidP="00DB5D02">
      <w:pPr>
        <w:rPr>
          <w:rFonts w:ascii="Arial" w:hAnsi="Arial" w:cs="Arial"/>
          <w:bCs/>
          <w:sz w:val="22"/>
          <w:szCs w:val="22"/>
        </w:rPr>
      </w:pPr>
      <w:r w:rsidRPr="00D304A8">
        <w:rPr>
          <w:rFonts w:ascii="Arial" w:hAnsi="Arial" w:cs="Arial"/>
          <w:bCs/>
          <w:sz w:val="22"/>
          <w:szCs w:val="22"/>
        </w:rPr>
        <w:t>Actuation Type: Flush plate.</w:t>
      </w:r>
    </w:p>
    <w:p w:rsidR="00DB5D02" w:rsidRPr="00D304A8" w:rsidRDefault="00DB5D02" w:rsidP="00DB5D02">
      <w:pPr>
        <w:rPr>
          <w:rFonts w:ascii="Arial" w:hAnsi="Arial" w:cs="Arial"/>
          <w:bCs/>
          <w:sz w:val="22"/>
          <w:szCs w:val="22"/>
        </w:rPr>
      </w:pPr>
      <w:r w:rsidRPr="00D304A8">
        <w:rPr>
          <w:rFonts w:ascii="Arial" w:hAnsi="Arial" w:cs="Arial"/>
          <w:bCs/>
          <w:sz w:val="22"/>
          <w:szCs w:val="22"/>
        </w:rPr>
        <w:t>Operation Type: Manual.</w:t>
      </w:r>
    </w:p>
    <w:p w:rsidR="00DB5D02" w:rsidRPr="00D304A8" w:rsidRDefault="00DB5D02" w:rsidP="00DB5D02">
      <w:pPr>
        <w:rPr>
          <w:rFonts w:ascii="Arial" w:hAnsi="Arial" w:cs="Arial"/>
          <w:bCs/>
          <w:sz w:val="22"/>
          <w:szCs w:val="22"/>
        </w:rPr>
      </w:pPr>
      <w:r w:rsidRPr="00D304A8">
        <w:rPr>
          <w:rFonts w:ascii="Arial" w:hAnsi="Arial" w:cs="Arial"/>
          <w:bCs/>
          <w:sz w:val="22"/>
          <w:szCs w:val="22"/>
        </w:rPr>
        <w:t>Mechanism Type: Mechanical/pneumatic/hydraulic.</w:t>
      </w:r>
    </w:p>
    <w:p w:rsidR="00DB5D02" w:rsidRPr="00D304A8" w:rsidRDefault="00DB5D02" w:rsidP="00DB5D02">
      <w:pPr>
        <w:rPr>
          <w:rFonts w:ascii="Arial" w:hAnsi="Arial" w:cs="Arial"/>
          <w:bCs/>
          <w:sz w:val="22"/>
          <w:szCs w:val="22"/>
        </w:rPr>
      </w:pPr>
      <w:r w:rsidRPr="00D304A8">
        <w:rPr>
          <w:rFonts w:ascii="Arial" w:hAnsi="Arial" w:cs="Arial"/>
          <w:bCs/>
          <w:sz w:val="22"/>
          <w:szCs w:val="22"/>
        </w:rPr>
        <w:t>Plate Material: Plastic.</w:t>
      </w:r>
    </w:p>
    <w:p w:rsidR="00DB5D02" w:rsidRPr="00D304A8" w:rsidRDefault="00DB5D02" w:rsidP="00DB5D02">
      <w:pPr>
        <w:rPr>
          <w:rFonts w:ascii="Arial" w:hAnsi="Arial" w:cs="Arial"/>
          <w:bCs/>
          <w:sz w:val="22"/>
          <w:szCs w:val="22"/>
        </w:rPr>
      </w:pPr>
      <w:r w:rsidRPr="00D304A8">
        <w:rPr>
          <w:rFonts w:ascii="Arial" w:hAnsi="Arial" w:cs="Arial"/>
          <w:bCs/>
          <w:sz w:val="22"/>
          <w:szCs w:val="22"/>
        </w:rPr>
        <w:t>Finish/Color: Select finish/color designation.</w:t>
      </w:r>
    </w:p>
    <w:p w:rsidR="00DB5D02" w:rsidRPr="00D304A8" w:rsidRDefault="00DB5D02" w:rsidP="00DB5D02">
      <w:pPr>
        <w:rPr>
          <w:rFonts w:ascii="Arial" w:hAnsi="Arial" w:cs="Arial"/>
          <w:bCs/>
          <w:sz w:val="22"/>
          <w:szCs w:val="22"/>
          <w:highlight w:val="yellow"/>
        </w:rPr>
      </w:pPr>
    </w:p>
    <w:p w:rsidR="00DB5D02" w:rsidRPr="00D304A8" w:rsidRDefault="00DB5D02" w:rsidP="00DB5D02">
      <w:pPr>
        <w:rPr>
          <w:rFonts w:ascii="Arial" w:hAnsi="Arial" w:cs="Arial"/>
          <w:b/>
          <w:bCs/>
          <w:sz w:val="22"/>
          <w:szCs w:val="22"/>
        </w:rPr>
      </w:pPr>
      <w:r w:rsidRPr="00D304A8">
        <w:rPr>
          <w:rFonts w:ascii="Arial" w:hAnsi="Arial" w:cs="Arial"/>
          <w:b/>
          <w:bCs/>
          <w:sz w:val="22"/>
          <w:szCs w:val="22"/>
        </w:rPr>
        <w:t xml:space="preserve">Flush actuator </w:t>
      </w:r>
      <w:r w:rsidR="00CB6C54" w:rsidRPr="00D304A8">
        <w:rPr>
          <w:rFonts w:ascii="Arial" w:hAnsi="Arial" w:cs="Arial"/>
          <w:b/>
          <w:bCs/>
          <w:sz w:val="22"/>
          <w:szCs w:val="22"/>
        </w:rPr>
        <w:t xml:space="preserve">features </w:t>
      </w:r>
      <w:r w:rsidRPr="00D304A8">
        <w:rPr>
          <w:rFonts w:ascii="Arial" w:hAnsi="Arial" w:cs="Arial"/>
          <w:b/>
          <w:bCs/>
          <w:sz w:val="22"/>
          <w:szCs w:val="22"/>
        </w:rPr>
        <w:t xml:space="preserve">for </w:t>
      </w:r>
      <w:r w:rsidR="003E2805" w:rsidRPr="00D304A8">
        <w:rPr>
          <w:rFonts w:ascii="Arial" w:hAnsi="Arial" w:cs="Arial"/>
          <w:b/>
          <w:bCs/>
          <w:sz w:val="22"/>
          <w:szCs w:val="22"/>
        </w:rPr>
        <w:t>Sigma</w:t>
      </w:r>
      <w:r w:rsidRPr="00D304A8">
        <w:rPr>
          <w:rFonts w:ascii="Arial" w:hAnsi="Arial" w:cs="Arial"/>
          <w:b/>
          <w:bCs/>
          <w:sz w:val="22"/>
          <w:szCs w:val="22"/>
        </w:rPr>
        <w:t xml:space="preserve"> Tank with </w:t>
      </w:r>
      <w:r w:rsidR="001601BA" w:rsidRPr="00D304A8">
        <w:rPr>
          <w:rFonts w:ascii="Arial" w:hAnsi="Arial" w:cs="Arial"/>
          <w:b/>
          <w:bCs/>
          <w:sz w:val="22"/>
          <w:szCs w:val="22"/>
        </w:rPr>
        <w:t xml:space="preserve">manually-operated </w:t>
      </w:r>
      <w:r w:rsidRPr="00D304A8">
        <w:rPr>
          <w:rFonts w:ascii="Arial" w:hAnsi="Arial" w:cs="Arial"/>
          <w:b/>
          <w:bCs/>
          <w:sz w:val="22"/>
          <w:szCs w:val="22"/>
        </w:rPr>
        <w:t>Sigma20 flush plate:</w:t>
      </w:r>
    </w:p>
    <w:p w:rsidR="00DB5D02" w:rsidRPr="00D304A8" w:rsidRDefault="00DB5D02" w:rsidP="00DB5D02">
      <w:pPr>
        <w:rPr>
          <w:rFonts w:ascii="Arial" w:hAnsi="Arial" w:cs="Arial"/>
          <w:bCs/>
          <w:sz w:val="22"/>
          <w:szCs w:val="22"/>
        </w:rPr>
      </w:pPr>
      <w:r w:rsidRPr="00D304A8">
        <w:rPr>
          <w:rFonts w:ascii="Arial" w:hAnsi="Arial" w:cs="Arial"/>
          <w:bCs/>
          <w:sz w:val="22"/>
          <w:szCs w:val="22"/>
        </w:rPr>
        <w:t>Actuation Type: Flush plate.</w:t>
      </w:r>
    </w:p>
    <w:p w:rsidR="00DB5D02" w:rsidRPr="00D304A8" w:rsidRDefault="00DB5D02" w:rsidP="00DB5D02">
      <w:pPr>
        <w:rPr>
          <w:rFonts w:ascii="Arial" w:hAnsi="Arial" w:cs="Arial"/>
          <w:bCs/>
          <w:sz w:val="22"/>
          <w:szCs w:val="22"/>
        </w:rPr>
      </w:pPr>
      <w:r w:rsidRPr="00D304A8">
        <w:rPr>
          <w:rFonts w:ascii="Arial" w:hAnsi="Arial" w:cs="Arial"/>
          <w:bCs/>
          <w:sz w:val="22"/>
          <w:szCs w:val="22"/>
        </w:rPr>
        <w:t>Operation Type: Manual.</w:t>
      </w:r>
    </w:p>
    <w:p w:rsidR="00DB5D02" w:rsidRPr="00D304A8" w:rsidRDefault="00DB5D02" w:rsidP="00DB5D02">
      <w:pPr>
        <w:rPr>
          <w:rFonts w:ascii="Arial" w:hAnsi="Arial" w:cs="Arial"/>
          <w:bCs/>
          <w:sz w:val="22"/>
          <w:szCs w:val="22"/>
        </w:rPr>
      </w:pPr>
      <w:r w:rsidRPr="00D304A8">
        <w:rPr>
          <w:rFonts w:ascii="Arial" w:hAnsi="Arial" w:cs="Arial"/>
          <w:bCs/>
          <w:sz w:val="22"/>
          <w:szCs w:val="22"/>
        </w:rPr>
        <w:t>Mechanism Type: Mechanical/pneumatic/hydraulic.</w:t>
      </w:r>
    </w:p>
    <w:p w:rsidR="00DB5D02" w:rsidRPr="00D304A8" w:rsidRDefault="00DB5D02" w:rsidP="00DB5D02">
      <w:pPr>
        <w:rPr>
          <w:rFonts w:ascii="Arial" w:hAnsi="Arial" w:cs="Arial"/>
          <w:bCs/>
          <w:sz w:val="22"/>
          <w:szCs w:val="22"/>
        </w:rPr>
      </w:pPr>
      <w:r w:rsidRPr="00D304A8">
        <w:rPr>
          <w:rFonts w:ascii="Arial" w:hAnsi="Arial" w:cs="Arial"/>
          <w:bCs/>
          <w:sz w:val="22"/>
          <w:szCs w:val="22"/>
        </w:rPr>
        <w:t xml:space="preserve">Plate Material: </w:t>
      </w:r>
      <w:r w:rsidR="00D304A8" w:rsidRPr="00D304A8">
        <w:rPr>
          <w:rFonts w:ascii="Arial" w:hAnsi="Arial" w:cs="Arial"/>
          <w:bCs/>
          <w:sz w:val="22"/>
          <w:szCs w:val="22"/>
        </w:rPr>
        <w:t>Plastic or Die-cast metal.</w:t>
      </w:r>
    </w:p>
    <w:p w:rsidR="00DB5D02" w:rsidRPr="00D304A8" w:rsidRDefault="00DB5D02" w:rsidP="00DB5D02">
      <w:pPr>
        <w:rPr>
          <w:rFonts w:ascii="Arial" w:hAnsi="Arial" w:cs="Arial"/>
          <w:bCs/>
          <w:sz w:val="22"/>
          <w:szCs w:val="22"/>
        </w:rPr>
      </w:pPr>
      <w:r w:rsidRPr="00D304A8">
        <w:rPr>
          <w:rFonts w:ascii="Arial" w:hAnsi="Arial" w:cs="Arial"/>
          <w:bCs/>
          <w:sz w:val="22"/>
          <w:szCs w:val="22"/>
        </w:rPr>
        <w:lastRenderedPageBreak/>
        <w:t>Finish/Color: Select finish/color designation.</w:t>
      </w:r>
    </w:p>
    <w:p w:rsidR="00DB5D02" w:rsidRPr="00D304A8" w:rsidRDefault="00DB5D02" w:rsidP="00996A5E">
      <w:pPr>
        <w:jc w:val="both"/>
        <w:rPr>
          <w:rFonts w:ascii="Arial" w:hAnsi="Arial" w:cs="Arial"/>
          <w:bCs/>
          <w:sz w:val="22"/>
          <w:szCs w:val="22"/>
          <w:highlight w:val="yellow"/>
        </w:rPr>
      </w:pPr>
    </w:p>
    <w:p w:rsidR="00D304A8" w:rsidRPr="00D304A8" w:rsidRDefault="00D304A8" w:rsidP="00D304A8">
      <w:pPr>
        <w:rPr>
          <w:rFonts w:ascii="Arial" w:hAnsi="Arial" w:cs="Arial"/>
          <w:b/>
          <w:bCs/>
          <w:sz w:val="22"/>
          <w:szCs w:val="22"/>
        </w:rPr>
      </w:pPr>
      <w:r w:rsidRPr="00D304A8">
        <w:rPr>
          <w:rFonts w:ascii="Arial" w:hAnsi="Arial" w:cs="Arial"/>
          <w:b/>
          <w:bCs/>
          <w:sz w:val="22"/>
          <w:szCs w:val="22"/>
        </w:rPr>
        <w:t xml:space="preserve">Flush actuator features for Sigma Tank with manually-operated </w:t>
      </w:r>
      <w:r>
        <w:rPr>
          <w:rFonts w:ascii="Arial" w:hAnsi="Arial" w:cs="Arial"/>
          <w:b/>
          <w:bCs/>
          <w:sz w:val="22"/>
          <w:szCs w:val="22"/>
        </w:rPr>
        <w:t>Sigma21</w:t>
      </w:r>
      <w:r w:rsidRPr="00D304A8">
        <w:rPr>
          <w:rFonts w:ascii="Arial" w:hAnsi="Arial" w:cs="Arial"/>
          <w:b/>
          <w:bCs/>
          <w:sz w:val="22"/>
          <w:szCs w:val="22"/>
        </w:rPr>
        <w:t xml:space="preserve"> flush plate:</w:t>
      </w:r>
    </w:p>
    <w:p w:rsidR="00D304A8" w:rsidRPr="00D304A8" w:rsidRDefault="00D304A8" w:rsidP="00D304A8">
      <w:pPr>
        <w:rPr>
          <w:rFonts w:ascii="Arial" w:hAnsi="Arial" w:cs="Arial"/>
          <w:bCs/>
          <w:sz w:val="22"/>
          <w:szCs w:val="22"/>
        </w:rPr>
      </w:pPr>
      <w:r w:rsidRPr="00D304A8">
        <w:rPr>
          <w:rFonts w:ascii="Arial" w:hAnsi="Arial" w:cs="Arial"/>
          <w:bCs/>
          <w:sz w:val="22"/>
          <w:szCs w:val="22"/>
        </w:rPr>
        <w:t>Actuation Type: Flush plate.</w:t>
      </w:r>
    </w:p>
    <w:p w:rsidR="00D304A8" w:rsidRPr="00D304A8" w:rsidRDefault="00D304A8" w:rsidP="00D304A8">
      <w:pPr>
        <w:rPr>
          <w:rFonts w:ascii="Arial" w:hAnsi="Arial" w:cs="Arial"/>
          <w:bCs/>
          <w:sz w:val="22"/>
          <w:szCs w:val="22"/>
        </w:rPr>
      </w:pPr>
      <w:r w:rsidRPr="00D304A8">
        <w:rPr>
          <w:rFonts w:ascii="Arial" w:hAnsi="Arial" w:cs="Arial"/>
          <w:bCs/>
          <w:sz w:val="22"/>
          <w:szCs w:val="22"/>
        </w:rPr>
        <w:t>Operation Type: Manual.</w:t>
      </w:r>
    </w:p>
    <w:p w:rsidR="00D304A8" w:rsidRPr="00D304A8" w:rsidRDefault="00D304A8" w:rsidP="00D304A8">
      <w:pPr>
        <w:rPr>
          <w:rFonts w:ascii="Arial" w:hAnsi="Arial" w:cs="Arial"/>
          <w:bCs/>
          <w:sz w:val="22"/>
          <w:szCs w:val="22"/>
        </w:rPr>
      </w:pPr>
      <w:r w:rsidRPr="00D304A8">
        <w:rPr>
          <w:rFonts w:ascii="Arial" w:hAnsi="Arial" w:cs="Arial"/>
          <w:bCs/>
          <w:sz w:val="22"/>
          <w:szCs w:val="22"/>
        </w:rPr>
        <w:t>Mechanism Type: Mechanical/pneumatic/hydraulic.</w:t>
      </w:r>
    </w:p>
    <w:p w:rsidR="00D304A8" w:rsidRPr="00D304A8" w:rsidRDefault="00D304A8" w:rsidP="00D304A8">
      <w:pPr>
        <w:jc w:val="both"/>
        <w:rPr>
          <w:rFonts w:ascii="Arial" w:hAnsi="Arial" w:cs="Arial"/>
          <w:bCs/>
          <w:sz w:val="22"/>
          <w:szCs w:val="22"/>
        </w:rPr>
      </w:pPr>
      <w:r w:rsidRPr="00D304A8">
        <w:rPr>
          <w:rFonts w:ascii="Arial" w:hAnsi="Arial" w:cs="Arial"/>
          <w:bCs/>
          <w:sz w:val="22"/>
          <w:szCs w:val="22"/>
        </w:rPr>
        <w:t xml:space="preserve">Plate Material: </w:t>
      </w:r>
      <w:r>
        <w:rPr>
          <w:rFonts w:ascii="Arial" w:hAnsi="Arial" w:cs="Arial"/>
          <w:bCs/>
          <w:sz w:val="22"/>
          <w:szCs w:val="22"/>
        </w:rPr>
        <w:t xml:space="preserve">Glass or Slate or </w:t>
      </w:r>
      <w:r w:rsidRPr="00D304A8">
        <w:rPr>
          <w:rFonts w:ascii="Arial" w:hAnsi="Arial" w:cs="Arial"/>
          <w:bCs/>
          <w:sz w:val="22"/>
          <w:szCs w:val="22"/>
        </w:rPr>
        <w:t>Custom Owner-supplied.</w:t>
      </w:r>
    </w:p>
    <w:p w:rsidR="00D304A8" w:rsidRPr="00D304A8" w:rsidRDefault="00D304A8" w:rsidP="00D304A8">
      <w:pPr>
        <w:rPr>
          <w:rFonts w:ascii="Arial" w:hAnsi="Arial" w:cs="Arial"/>
          <w:bCs/>
          <w:sz w:val="22"/>
          <w:szCs w:val="22"/>
        </w:rPr>
      </w:pPr>
      <w:r w:rsidRPr="00D304A8">
        <w:rPr>
          <w:rFonts w:ascii="Arial" w:hAnsi="Arial" w:cs="Arial"/>
          <w:bCs/>
          <w:sz w:val="22"/>
          <w:szCs w:val="22"/>
        </w:rPr>
        <w:t>Finish/Color: Select finish/color designation.</w:t>
      </w:r>
    </w:p>
    <w:p w:rsidR="00D304A8" w:rsidRDefault="00D304A8" w:rsidP="00925CF6">
      <w:pPr>
        <w:jc w:val="both"/>
        <w:rPr>
          <w:rFonts w:ascii="Arial" w:hAnsi="Arial" w:cs="Arial"/>
          <w:b/>
          <w:bCs/>
          <w:sz w:val="22"/>
          <w:szCs w:val="22"/>
        </w:rPr>
      </w:pPr>
    </w:p>
    <w:p w:rsidR="00925CF6" w:rsidRPr="00D304A8" w:rsidRDefault="00925CF6" w:rsidP="00925CF6">
      <w:pPr>
        <w:jc w:val="both"/>
        <w:rPr>
          <w:rFonts w:ascii="Arial" w:hAnsi="Arial" w:cs="Arial"/>
          <w:b/>
          <w:bCs/>
          <w:sz w:val="22"/>
          <w:szCs w:val="22"/>
        </w:rPr>
      </w:pPr>
      <w:r w:rsidRPr="00D304A8">
        <w:rPr>
          <w:rFonts w:ascii="Arial" w:hAnsi="Arial" w:cs="Arial"/>
          <w:b/>
          <w:bCs/>
          <w:sz w:val="22"/>
          <w:szCs w:val="22"/>
        </w:rPr>
        <w:t xml:space="preserve">Flush actuator features for Sigma Tank with </w:t>
      </w:r>
      <w:r w:rsidR="001601BA" w:rsidRPr="00D304A8">
        <w:rPr>
          <w:rFonts w:ascii="Arial" w:hAnsi="Arial" w:cs="Arial"/>
          <w:b/>
          <w:bCs/>
          <w:sz w:val="22"/>
          <w:szCs w:val="22"/>
        </w:rPr>
        <w:t xml:space="preserve">manually-operated </w:t>
      </w:r>
      <w:r w:rsidRPr="00D304A8">
        <w:rPr>
          <w:rFonts w:ascii="Arial" w:hAnsi="Arial" w:cs="Arial"/>
          <w:b/>
          <w:bCs/>
          <w:sz w:val="22"/>
          <w:szCs w:val="22"/>
        </w:rPr>
        <w:t>Sigma30 flush plate</w:t>
      </w:r>
    </w:p>
    <w:p w:rsidR="00925CF6" w:rsidRPr="00D304A8" w:rsidRDefault="00925CF6" w:rsidP="00925CF6">
      <w:pPr>
        <w:jc w:val="both"/>
        <w:rPr>
          <w:rFonts w:ascii="Arial" w:hAnsi="Arial" w:cs="Arial"/>
          <w:bCs/>
          <w:sz w:val="22"/>
          <w:szCs w:val="22"/>
        </w:rPr>
      </w:pPr>
      <w:r w:rsidRPr="00D304A8">
        <w:rPr>
          <w:rFonts w:ascii="Arial" w:hAnsi="Arial" w:cs="Arial"/>
          <w:bCs/>
          <w:sz w:val="22"/>
          <w:szCs w:val="22"/>
        </w:rPr>
        <w:t>Actuation Type: Flush plate.</w:t>
      </w:r>
    </w:p>
    <w:p w:rsidR="00925CF6" w:rsidRPr="00D304A8" w:rsidRDefault="00925CF6" w:rsidP="00925CF6">
      <w:pPr>
        <w:jc w:val="both"/>
        <w:rPr>
          <w:rFonts w:ascii="Arial" w:hAnsi="Arial" w:cs="Arial"/>
          <w:bCs/>
          <w:sz w:val="22"/>
          <w:szCs w:val="22"/>
        </w:rPr>
      </w:pPr>
      <w:r w:rsidRPr="00D304A8">
        <w:rPr>
          <w:rFonts w:ascii="Arial" w:hAnsi="Arial" w:cs="Arial"/>
          <w:bCs/>
          <w:sz w:val="22"/>
          <w:szCs w:val="22"/>
        </w:rPr>
        <w:t>Operation Type: Manual.</w:t>
      </w:r>
    </w:p>
    <w:p w:rsidR="00925CF6" w:rsidRPr="00D304A8" w:rsidRDefault="00925CF6" w:rsidP="00925CF6">
      <w:pPr>
        <w:jc w:val="both"/>
        <w:rPr>
          <w:rFonts w:ascii="Arial" w:hAnsi="Arial" w:cs="Arial"/>
          <w:bCs/>
          <w:sz w:val="22"/>
          <w:szCs w:val="22"/>
        </w:rPr>
      </w:pPr>
      <w:r w:rsidRPr="00D304A8">
        <w:rPr>
          <w:rFonts w:ascii="Arial" w:hAnsi="Arial" w:cs="Arial"/>
          <w:bCs/>
          <w:sz w:val="22"/>
          <w:szCs w:val="22"/>
        </w:rPr>
        <w:t>Mechanism Type: Mechanical/pneumatic/hydraulic.</w:t>
      </w:r>
    </w:p>
    <w:p w:rsidR="00925CF6" w:rsidRPr="00D304A8" w:rsidRDefault="00A815AA" w:rsidP="00925CF6">
      <w:pPr>
        <w:jc w:val="both"/>
        <w:rPr>
          <w:rFonts w:ascii="Arial" w:hAnsi="Arial" w:cs="Arial"/>
          <w:bCs/>
          <w:sz w:val="22"/>
          <w:szCs w:val="22"/>
        </w:rPr>
      </w:pPr>
      <w:r w:rsidRPr="00D304A8">
        <w:rPr>
          <w:rFonts w:ascii="Arial" w:hAnsi="Arial" w:cs="Arial"/>
          <w:bCs/>
          <w:sz w:val="22"/>
          <w:szCs w:val="22"/>
        </w:rPr>
        <w:t>Plate Material: Plastic or Die-cast metal</w:t>
      </w:r>
      <w:r w:rsidR="00D304A8">
        <w:rPr>
          <w:rFonts w:ascii="Arial" w:hAnsi="Arial" w:cs="Arial"/>
          <w:bCs/>
          <w:sz w:val="22"/>
          <w:szCs w:val="22"/>
        </w:rPr>
        <w:t>.</w:t>
      </w:r>
    </w:p>
    <w:p w:rsidR="00925CF6" w:rsidRPr="00D304A8" w:rsidRDefault="00925CF6" w:rsidP="00925CF6">
      <w:pPr>
        <w:jc w:val="both"/>
        <w:rPr>
          <w:rFonts w:ascii="Arial" w:hAnsi="Arial" w:cs="Arial"/>
          <w:bCs/>
          <w:sz w:val="22"/>
          <w:szCs w:val="22"/>
        </w:rPr>
      </w:pPr>
      <w:r w:rsidRPr="00D304A8">
        <w:rPr>
          <w:rFonts w:ascii="Arial" w:hAnsi="Arial" w:cs="Arial"/>
          <w:bCs/>
          <w:sz w:val="22"/>
          <w:szCs w:val="22"/>
        </w:rPr>
        <w:t>Finish/Color: Select finish/color designation.</w:t>
      </w:r>
    </w:p>
    <w:p w:rsidR="00925CF6" w:rsidRPr="00D304A8" w:rsidRDefault="00925CF6" w:rsidP="00DB5D02">
      <w:pPr>
        <w:jc w:val="both"/>
        <w:rPr>
          <w:rFonts w:ascii="Arial" w:hAnsi="Arial" w:cs="Arial"/>
          <w:b/>
          <w:bCs/>
          <w:sz w:val="22"/>
          <w:szCs w:val="22"/>
          <w:highlight w:val="yellow"/>
        </w:rPr>
      </w:pPr>
    </w:p>
    <w:p w:rsidR="00DB5D02" w:rsidRPr="00D304A8" w:rsidRDefault="00DB5D02" w:rsidP="00DB5D02">
      <w:pPr>
        <w:jc w:val="both"/>
        <w:rPr>
          <w:rFonts w:ascii="Arial" w:hAnsi="Arial" w:cs="Arial"/>
          <w:b/>
          <w:bCs/>
          <w:sz w:val="22"/>
          <w:szCs w:val="22"/>
        </w:rPr>
      </w:pPr>
      <w:r w:rsidRPr="00D304A8">
        <w:rPr>
          <w:rFonts w:ascii="Arial" w:hAnsi="Arial" w:cs="Arial"/>
          <w:b/>
          <w:bCs/>
          <w:sz w:val="22"/>
          <w:szCs w:val="22"/>
        </w:rPr>
        <w:t xml:space="preserve">Flush actuator </w:t>
      </w:r>
      <w:r w:rsidR="00CB6C54" w:rsidRPr="00D304A8">
        <w:rPr>
          <w:rFonts w:ascii="Arial" w:hAnsi="Arial" w:cs="Arial"/>
          <w:b/>
          <w:bCs/>
          <w:sz w:val="22"/>
          <w:szCs w:val="22"/>
        </w:rPr>
        <w:t xml:space="preserve">features </w:t>
      </w:r>
      <w:r w:rsidR="003E2805" w:rsidRPr="00D304A8">
        <w:rPr>
          <w:rFonts w:ascii="Arial" w:hAnsi="Arial" w:cs="Arial"/>
          <w:b/>
          <w:bCs/>
          <w:sz w:val="22"/>
          <w:szCs w:val="22"/>
        </w:rPr>
        <w:t>Sigma</w:t>
      </w:r>
      <w:r w:rsidRPr="00D304A8">
        <w:rPr>
          <w:rFonts w:ascii="Arial" w:hAnsi="Arial" w:cs="Arial"/>
          <w:b/>
          <w:bCs/>
          <w:sz w:val="22"/>
          <w:szCs w:val="22"/>
        </w:rPr>
        <w:t xml:space="preserve"> Tank with </w:t>
      </w:r>
      <w:r w:rsidR="001601BA" w:rsidRPr="00D304A8">
        <w:rPr>
          <w:rFonts w:ascii="Arial" w:hAnsi="Arial" w:cs="Arial"/>
          <w:b/>
          <w:bCs/>
          <w:sz w:val="22"/>
          <w:szCs w:val="22"/>
        </w:rPr>
        <w:t xml:space="preserve">manually-operated </w:t>
      </w:r>
      <w:r w:rsidRPr="00D304A8">
        <w:rPr>
          <w:rFonts w:ascii="Arial" w:hAnsi="Arial" w:cs="Arial"/>
          <w:b/>
          <w:bCs/>
          <w:sz w:val="22"/>
          <w:szCs w:val="22"/>
        </w:rPr>
        <w:t>Sigma50 flush plate:</w:t>
      </w:r>
    </w:p>
    <w:p w:rsidR="00DB5D02" w:rsidRPr="00D304A8" w:rsidRDefault="00DB5D02" w:rsidP="00DB5D02">
      <w:pPr>
        <w:jc w:val="both"/>
        <w:rPr>
          <w:rFonts w:ascii="Arial" w:hAnsi="Arial" w:cs="Arial"/>
          <w:bCs/>
          <w:sz w:val="22"/>
          <w:szCs w:val="22"/>
        </w:rPr>
      </w:pPr>
      <w:r w:rsidRPr="00D304A8">
        <w:rPr>
          <w:rFonts w:ascii="Arial" w:hAnsi="Arial" w:cs="Arial"/>
          <w:bCs/>
          <w:sz w:val="22"/>
          <w:szCs w:val="22"/>
        </w:rPr>
        <w:t>Actuation Type: Flush plate.</w:t>
      </w:r>
    </w:p>
    <w:p w:rsidR="00DB5D02" w:rsidRPr="00D304A8" w:rsidRDefault="00DB5D02" w:rsidP="00DB5D02">
      <w:pPr>
        <w:jc w:val="both"/>
        <w:rPr>
          <w:rFonts w:ascii="Arial" w:hAnsi="Arial" w:cs="Arial"/>
          <w:bCs/>
          <w:sz w:val="22"/>
          <w:szCs w:val="22"/>
        </w:rPr>
      </w:pPr>
      <w:r w:rsidRPr="00D304A8">
        <w:rPr>
          <w:rFonts w:ascii="Arial" w:hAnsi="Arial" w:cs="Arial"/>
          <w:bCs/>
          <w:sz w:val="22"/>
          <w:szCs w:val="22"/>
        </w:rPr>
        <w:t>Operation Type: Manual.</w:t>
      </w:r>
    </w:p>
    <w:p w:rsidR="00DB5D02" w:rsidRPr="00D304A8" w:rsidRDefault="00DB5D02" w:rsidP="00DB5D02">
      <w:pPr>
        <w:jc w:val="both"/>
        <w:rPr>
          <w:rFonts w:ascii="Arial" w:hAnsi="Arial" w:cs="Arial"/>
          <w:bCs/>
          <w:sz w:val="22"/>
          <w:szCs w:val="22"/>
        </w:rPr>
      </w:pPr>
      <w:r w:rsidRPr="00D304A8">
        <w:rPr>
          <w:rFonts w:ascii="Arial" w:hAnsi="Arial" w:cs="Arial"/>
          <w:bCs/>
          <w:sz w:val="22"/>
          <w:szCs w:val="22"/>
        </w:rPr>
        <w:t>Mechanism Type: Mechanical/pneumatic/hydraulic.</w:t>
      </w:r>
    </w:p>
    <w:p w:rsidR="00DB5D02" w:rsidRPr="00D304A8" w:rsidRDefault="00DB5D02" w:rsidP="00DB5D02">
      <w:pPr>
        <w:jc w:val="both"/>
        <w:rPr>
          <w:rFonts w:ascii="Arial" w:hAnsi="Arial" w:cs="Arial"/>
          <w:bCs/>
          <w:sz w:val="22"/>
          <w:szCs w:val="22"/>
        </w:rPr>
      </w:pPr>
      <w:r w:rsidRPr="00D304A8">
        <w:rPr>
          <w:rFonts w:ascii="Arial" w:hAnsi="Arial" w:cs="Arial"/>
          <w:bCs/>
          <w:sz w:val="22"/>
          <w:szCs w:val="22"/>
        </w:rPr>
        <w:t>Plate Material: Die-cast metal.</w:t>
      </w:r>
    </w:p>
    <w:p w:rsidR="00DB5D02" w:rsidRPr="00D304A8" w:rsidRDefault="00DB5D02" w:rsidP="00DB5D02">
      <w:pPr>
        <w:jc w:val="both"/>
        <w:rPr>
          <w:rFonts w:ascii="Arial" w:hAnsi="Arial" w:cs="Arial"/>
          <w:bCs/>
          <w:sz w:val="22"/>
          <w:szCs w:val="22"/>
        </w:rPr>
      </w:pPr>
      <w:r w:rsidRPr="00D304A8">
        <w:rPr>
          <w:rFonts w:ascii="Arial" w:hAnsi="Arial" w:cs="Arial"/>
          <w:bCs/>
          <w:sz w:val="22"/>
          <w:szCs w:val="22"/>
        </w:rPr>
        <w:t>Inlay Material: Plastic or Stainless steel or Glass or Custom Owner-supplied.</w:t>
      </w:r>
    </w:p>
    <w:p w:rsidR="00DB5D02" w:rsidRPr="00D304A8" w:rsidRDefault="00DB5D02" w:rsidP="00DB5D02">
      <w:pPr>
        <w:jc w:val="both"/>
        <w:rPr>
          <w:rFonts w:ascii="Arial" w:hAnsi="Arial" w:cs="Arial"/>
          <w:bCs/>
          <w:sz w:val="22"/>
          <w:szCs w:val="22"/>
        </w:rPr>
      </w:pPr>
      <w:r w:rsidRPr="00D304A8">
        <w:rPr>
          <w:rFonts w:ascii="Arial" w:hAnsi="Arial" w:cs="Arial"/>
          <w:bCs/>
          <w:sz w:val="22"/>
          <w:szCs w:val="22"/>
        </w:rPr>
        <w:t>Finish/Color: Select finish/color designation.</w:t>
      </w:r>
    </w:p>
    <w:p w:rsidR="00B168BF" w:rsidRPr="00D304A8" w:rsidRDefault="00B168BF" w:rsidP="00996A5E">
      <w:pPr>
        <w:jc w:val="both"/>
        <w:rPr>
          <w:rFonts w:ascii="Arial" w:hAnsi="Arial" w:cs="Arial"/>
          <w:bCs/>
          <w:sz w:val="22"/>
          <w:szCs w:val="22"/>
          <w:highlight w:val="yellow"/>
        </w:rPr>
      </w:pPr>
    </w:p>
    <w:p w:rsidR="00C33F85" w:rsidRPr="00D304A8" w:rsidRDefault="00C33F85" w:rsidP="00C33F85">
      <w:pPr>
        <w:jc w:val="both"/>
        <w:rPr>
          <w:rFonts w:ascii="Arial" w:hAnsi="Arial" w:cs="Arial"/>
          <w:b/>
          <w:bCs/>
          <w:sz w:val="22"/>
          <w:szCs w:val="22"/>
        </w:rPr>
      </w:pPr>
      <w:r w:rsidRPr="00D304A8">
        <w:rPr>
          <w:rFonts w:ascii="Arial" w:hAnsi="Arial" w:cs="Arial"/>
          <w:b/>
          <w:bCs/>
          <w:sz w:val="22"/>
          <w:szCs w:val="22"/>
        </w:rPr>
        <w:t xml:space="preserve">Flush actuator </w:t>
      </w:r>
      <w:r w:rsidR="00CB6C54" w:rsidRPr="00D304A8">
        <w:rPr>
          <w:rFonts w:ascii="Arial" w:hAnsi="Arial" w:cs="Arial"/>
          <w:b/>
          <w:bCs/>
          <w:sz w:val="22"/>
          <w:szCs w:val="22"/>
        </w:rPr>
        <w:t xml:space="preserve">features </w:t>
      </w:r>
      <w:r w:rsidRPr="00D304A8">
        <w:rPr>
          <w:rFonts w:ascii="Arial" w:hAnsi="Arial" w:cs="Arial"/>
          <w:b/>
          <w:bCs/>
          <w:sz w:val="22"/>
          <w:szCs w:val="22"/>
        </w:rPr>
        <w:t xml:space="preserve">for </w:t>
      </w:r>
      <w:r w:rsidR="003E2805" w:rsidRPr="00D304A8">
        <w:rPr>
          <w:rFonts w:ascii="Arial" w:hAnsi="Arial" w:cs="Arial"/>
          <w:b/>
          <w:bCs/>
          <w:sz w:val="22"/>
          <w:szCs w:val="22"/>
        </w:rPr>
        <w:t>Sigma</w:t>
      </w:r>
      <w:r w:rsidRPr="00D304A8">
        <w:rPr>
          <w:rFonts w:ascii="Arial" w:hAnsi="Arial" w:cs="Arial"/>
          <w:b/>
          <w:bCs/>
          <w:sz w:val="22"/>
          <w:szCs w:val="22"/>
        </w:rPr>
        <w:t xml:space="preserve"> Tank with </w:t>
      </w:r>
      <w:r w:rsidR="001601BA" w:rsidRPr="00D304A8">
        <w:rPr>
          <w:rFonts w:ascii="Arial" w:hAnsi="Arial" w:cs="Arial"/>
          <w:b/>
          <w:bCs/>
          <w:sz w:val="22"/>
          <w:szCs w:val="22"/>
        </w:rPr>
        <w:t xml:space="preserve">manually-operated </w:t>
      </w:r>
      <w:r w:rsidRPr="00D304A8">
        <w:rPr>
          <w:rFonts w:ascii="Arial" w:hAnsi="Arial" w:cs="Arial"/>
          <w:b/>
          <w:bCs/>
          <w:sz w:val="22"/>
          <w:szCs w:val="22"/>
        </w:rPr>
        <w:t>Sigma60 flush plate:</w:t>
      </w:r>
    </w:p>
    <w:p w:rsidR="00C33F85" w:rsidRPr="00D304A8" w:rsidRDefault="00C33F85" w:rsidP="00C33F85">
      <w:pPr>
        <w:jc w:val="both"/>
        <w:rPr>
          <w:rFonts w:ascii="Arial" w:hAnsi="Arial" w:cs="Arial"/>
          <w:bCs/>
          <w:sz w:val="22"/>
          <w:szCs w:val="22"/>
        </w:rPr>
      </w:pPr>
      <w:r w:rsidRPr="00D304A8">
        <w:rPr>
          <w:rFonts w:ascii="Arial" w:hAnsi="Arial" w:cs="Arial"/>
          <w:bCs/>
          <w:sz w:val="22"/>
          <w:szCs w:val="22"/>
        </w:rPr>
        <w:t>Actuation Type: Flush plate.</w:t>
      </w:r>
    </w:p>
    <w:p w:rsidR="00C33F85" w:rsidRPr="00D304A8" w:rsidRDefault="00C33F85" w:rsidP="00C33F85">
      <w:pPr>
        <w:jc w:val="both"/>
        <w:rPr>
          <w:rFonts w:ascii="Arial" w:hAnsi="Arial" w:cs="Arial"/>
          <w:bCs/>
          <w:sz w:val="22"/>
          <w:szCs w:val="22"/>
        </w:rPr>
      </w:pPr>
      <w:r w:rsidRPr="00D304A8">
        <w:rPr>
          <w:rFonts w:ascii="Arial" w:hAnsi="Arial" w:cs="Arial"/>
          <w:bCs/>
          <w:sz w:val="22"/>
          <w:szCs w:val="22"/>
        </w:rPr>
        <w:t>Operation Type: Manual.</w:t>
      </w:r>
    </w:p>
    <w:p w:rsidR="00C33F85" w:rsidRPr="00D304A8" w:rsidRDefault="00C33F85" w:rsidP="00C33F85">
      <w:pPr>
        <w:jc w:val="both"/>
        <w:rPr>
          <w:rFonts w:ascii="Arial" w:hAnsi="Arial" w:cs="Arial"/>
          <w:bCs/>
          <w:sz w:val="22"/>
          <w:szCs w:val="22"/>
        </w:rPr>
      </w:pPr>
      <w:r w:rsidRPr="00D304A8">
        <w:rPr>
          <w:rFonts w:ascii="Arial" w:hAnsi="Arial" w:cs="Arial"/>
          <w:bCs/>
          <w:sz w:val="22"/>
          <w:szCs w:val="22"/>
        </w:rPr>
        <w:t>Mechanism Type: Mechanical/pneumatic/hydraulic.</w:t>
      </w:r>
    </w:p>
    <w:p w:rsidR="00C33F85" w:rsidRPr="00D304A8" w:rsidRDefault="00C33F85" w:rsidP="00C33F85">
      <w:pPr>
        <w:jc w:val="both"/>
        <w:rPr>
          <w:rFonts w:ascii="Arial" w:hAnsi="Arial" w:cs="Arial"/>
          <w:bCs/>
          <w:sz w:val="22"/>
          <w:szCs w:val="22"/>
        </w:rPr>
      </w:pPr>
      <w:r w:rsidRPr="00D304A8">
        <w:rPr>
          <w:rFonts w:ascii="Arial" w:hAnsi="Arial" w:cs="Arial"/>
          <w:bCs/>
          <w:sz w:val="22"/>
          <w:szCs w:val="22"/>
        </w:rPr>
        <w:t xml:space="preserve">Plate Material: </w:t>
      </w:r>
      <w:r w:rsidR="00D304A8" w:rsidRPr="00D304A8">
        <w:rPr>
          <w:rFonts w:ascii="Arial" w:hAnsi="Arial" w:cs="Arial"/>
          <w:bCs/>
          <w:sz w:val="22"/>
          <w:szCs w:val="22"/>
        </w:rPr>
        <w:t>Glass or Stainless steel.</w:t>
      </w:r>
    </w:p>
    <w:p w:rsidR="00C33F85" w:rsidRPr="00D304A8" w:rsidRDefault="00C33F85" w:rsidP="00C33F85">
      <w:pPr>
        <w:jc w:val="both"/>
        <w:rPr>
          <w:rFonts w:ascii="Arial" w:hAnsi="Arial" w:cs="Arial"/>
          <w:bCs/>
          <w:sz w:val="22"/>
          <w:szCs w:val="22"/>
        </w:rPr>
      </w:pPr>
      <w:r w:rsidRPr="00D304A8">
        <w:rPr>
          <w:rFonts w:ascii="Arial" w:hAnsi="Arial" w:cs="Arial"/>
          <w:bCs/>
          <w:sz w:val="22"/>
          <w:szCs w:val="22"/>
        </w:rPr>
        <w:t xml:space="preserve">Finish/Color: </w:t>
      </w:r>
      <w:r w:rsidR="00D304A8" w:rsidRPr="00D304A8">
        <w:rPr>
          <w:rFonts w:ascii="Arial" w:hAnsi="Arial" w:cs="Arial"/>
          <w:bCs/>
          <w:sz w:val="22"/>
          <w:szCs w:val="22"/>
        </w:rPr>
        <w:t>Select finish/color designation.</w:t>
      </w:r>
    </w:p>
    <w:p w:rsidR="00C33F85" w:rsidRPr="00D304A8" w:rsidRDefault="00C33F85" w:rsidP="00996A5E">
      <w:pPr>
        <w:jc w:val="both"/>
        <w:rPr>
          <w:rFonts w:ascii="Arial" w:hAnsi="Arial" w:cs="Arial"/>
          <w:bCs/>
          <w:sz w:val="22"/>
          <w:szCs w:val="22"/>
          <w:highlight w:val="yellow"/>
        </w:rPr>
      </w:pPr>
    </w:p>
    <w:p w:rsidR="00CB6C54" w:rsidRPr="00D304A8" w:rsidRDefault="00CB6C54" w:rsidP="00CB6C54">
      <w:pPr>
        <w:jc w:val="both"/>
        <w:rPr>
          <w:rFonts w:ascii="Arial" w:hAnsi="Arial" w:cs="Arial"/>
          <w:b/>
          <w:bCs/>
          <w:sz w:val="22"/>
          <w:szCs w:val="22"/>
        </w:rPr>
      </w:pPr>
      <w:r w:rsidRPr="00D304A8">
        <w:rPr>
          <w:rFonts w:ascii="Arial" w:hAnsi="Arial" w:cs="Arial"/>
          <w:b/>
          <w:bCs/>
          <w:sz w:val="22"/>
          <w:szCs w:val="22"/>
        </w:rPr>
        <w:t xml:space="preserve">Flush actuator features for </w:t>
      </w:r>
      <w:r w:rsidR="003E2805" w:rsidRPr="00D304A8">
        <w:rPr>
          <w:rFonts w:ascii="Arial" w:hAnsi="Arial" w:cs="Arial"/>
          <w:b/>
          <w:bCs/>
          <w:sz w:val="22"/>
          <w:szCs w:val="22"/>
        </w:rPr>
        <w:t>Sigma</w:t>
      </w:r>
      <w:r w:rsidRPr="00D304A8">
        <w:rPr>
          <w:rFonts w:ascii="Arial" w:hAnsi="Arial" w:cs="Arial"/>
          <w:b/>
          <w:bCs/>
          <w:sz w:val="22"/>
          <w:szCs w:val="22"/>
        </w:rPr>
        <w:t xml:space="preserve"> Tank with </w:t>
      </w:r>
      <w:r w:rsidR="001601BA" w:rsidRPr="00D304A8">
        <w:rPr>
          <w:rFonts w:ascii="Arial" w:hAnsi="Arial" w:cs="Arial"/>
          <w:b/>
          <w:bCs/>
          <w:sz w:val="22"/>
          <w:szCs w:val="22"/>
        </w:rPr>
        <w:t xml:space="preserve">manually-operated </w:t>
      </w:r>
      <w:r w:rsidRPr="00D304A8">
        <w:rPr>
          <w:rFonts w:ascii="Arial" w:hAnsi="Arial" w:cs="Arial"/>
          <w:b/>
          <w:bCs/>
          <w:sz w:val="22"/>
          <w:szCs w:val="22"/>
        </w:rPr>
        <w:t>Sigma70 flush plate</w:t>
      </w:r>
    </w:p>
    <w:p w:rsidR="00CB6C54" w:rsidRPr="00D304A8" w:rsidRDefault="00CB6C54" w:rsidP="00CB6C54">
      <w:pPr>
        <w:jc w:val="both"/>
        <w:rPr>
          <w:rFonts w:ascii="Arial" w:hAnsi="Arial" w:cs="Arial"/>
          <w:bCs/>
          <w:sz w:val="22"/>
          <w:szCs w:val="22"/>
        </w:rPr>
      </w:pPr>
      <w:r w:rsidRPr="00D304A8">
        <w:rPr>
          <w:rFonts w:ascii="Arial" w:hAnsi="Arial" w:cs="Arial"/>
          <w:bCs/>
          <w:sz w:val="22"/>
          <w:szCs w:val="22"/>
        </w:rPr>
        <w:t>Actuation Type: Flush plate.</w:t>
      </w:r>
    </w:p>
    <w:p w:rsidR="00CB6C54" w:rsidRPr="00D304A8" w:rsidRDefault="00CB6C54" w:rsidP="00CB6C54">
      <w:pPr>
        <w:jc w:val="both"/>
        <w:rPr>
          <w:rFonts w:ascii="Arial" w:hAnsi="Arial" w:cs="Arial"/>
          <w:bCs/>
          <w:sz w:val="22"/>
          <w:szCs w:val="22"/>
        </w:rPr>
      </w:pPr>
      <w:r w:rsidRPr="00D304A8">
        <w:rPr>
          <w:rFonts w:ascii="Arial" w:hAnsi="Arial" w:cs="Arial"/>
          <w:bCs/>
          <w:sz w:val="22"/>
          <w:szCs w:val="22"/>
        </w:rPr>
        <w:t>Operation Type: Manual.</w:t>
      </w:r>
    </w:p>
    <w:p w:rsidR="00CB6C54" w:rsidRPr="00D304A8" w:rsidRDefault="00CB6C54" w:rsidP="00CB6C54">
      <w:pPr>
        <w:jc w:val="both"/>
        <w:rPr>
          <w:rFonts w:ascii="Arial" w:hAnsi="Arial" w:cs="Arial"/>
          <w:bCs/>
          <w:sz w:val="22"/>
          <w:szCs w:val="22"/>
        </w:rPr>
      </w:pPr>
      <w:r w:rsidRPr="00D304A8">
        <w:rPr>
          <w:rFonts w:ascii="Arial" w:hAnsi="Arial" w:cs="Arial"/>
          <w:bCs/>
          <w:sz w:val="22"/>
          <w:szCs w:val="22"/>
        </w:rPr>
        <w:t>Mechanism Type: Mechanical/pneumatic/hydraulic.</w:t>
      </w:r>
    </w:p>
    <w:p w:rsidR="00CB6C54" w:rsidRPr="00D304A8" w:rsidRDefault="00CB6C54" w:rsidP="00CB6C54">
      <w:pPr>
        <w:jc w:val="both"/>
        <w:rPr>
          <w:rFonts w:ascii="Arial" w:hAnsi="Arial" w:cs="Arial"/>
          <w:bCs/>
          <w:sz w:val="22"/>
          <w:szCs w:val="22"/>
        </w:rPr>
      </w:pPr>
      <w:r w:rsidRPr="00D304A8">
        <w:rPr>
          <w:rFonts w:ascii="Arial" w:hAnsi="Arial" w:cs="Arial"/>
          <w:bCs/>
          <w:sz w:val="22"/>
          <w:szCs w:val="22"/>
        </w:rPr>
        <w:t>Plate Material: Glass or Stainless steel.</w:t>
      </w:r>
    </w:p>
    <w:p w:rsidR="00B168BF" w:rsidRPr="00D304A8" w:rsidRDefault="00CB6C54" w:rsidP="00996A5E">
      <w:pPr>
        <w:jc w:val="both"/>
        <w:rPr>
          <w:rFonts w:ascii="Arial" w:hAnsi="Arial" w:cs="Arial"/>
          <w:bCs/>
          <w:sz w:val="22"/>
          <w:szCs w:val="22"/>
        </w:rPr>
      </w:pPr>
      <w:r w:rsidRPr="00D304A8">
        <w:rPr>
          <w:rFonts w:ascii="Arial" w:hAnsi="Arial" w:cs="Arial"/>
          <w:bCs/>
          <w:sz w:val="22"/>
          <w:szCs w:val="22"/>
        </w:rPr>
        <w:t>Finish/Color: Select finish/color designation.</w:t>
      </w:r>
    </w:p>
    <w:p w:rsidR="00766A30" w:rsidRPr="00D304A8" w:rsidRDefault="00766A30" w:rsidP="002141F1">
      <w:pPr>
        <w:jc w:val="both"/>
        <w:rPr>
          <w:rFonts w:ascii="Arial" w:hAnsi="Arial" w:cs="Arial"/>
          <w:b/>
          <w:bCs/>
          <w:sz w:val="22"/>
          <w:szCs w:val="22"/>
          <w:highlight w:val="yellow"/>
        </w:rPr>
      </w:pPr>
    </w:p>
    <w:p w:rsidR="00A815AA" w:rsidRPr="00D304A8" w:rsidRDefault="00A815AA" w:rsidP="00A815AA">
      <w:pPr>
        <w:jc w:val="both"/>
        <w:rPr>
          <w:rFonts w:ascii="Arial" w:hAnsi="Arial" w:cs="Arial"/>
          <w:b/>
          <w:bCs/>
          <w:sz w:val="22"/>
          <w:szCs w:val="22"/>
        </w:rPr>
      </w:pPr>
      <w:r w:rsidRPr="00D304A8">
        <w:rPr>
          <w:rFonts w:ascii="Arial" w:hAnsi="Arial" w:cs="Arial"/>
          <w:b/>
          <w:bCs/>
          <w:sz w:val="22"/>
          <w:szCs w:val="22"/>
        </w:rPr>
        <w:t>Flush actuator features for Sigma Tank with manually-operated Sigma10 flush plate</w:t>
      </w:r>
    </w:p>
    <w:p w:rsidR="00A815AA" w:rsidRPr="00D304A8" w:rsidRDefault="00A815AA" w:rsidP="00A815AA">
      <w:pPr>
        <w:jc w:val="both"/>
        <w:rPr>
          <w:rFonts w:ascii="Arial" w:hAnsi="Arial" w:cs="Arial"/>
          <w:bCs/>
          <w:sz w:val="22"/>
          <w:szCs w:val="22"/>
        </w:rPr>
      </w:pPr>
      <w:r w:rsidRPr="00D304A8">
        <w:rPr>
          <w:rFonts w:ascii="Arial" w:hAnsi="Arial" w:cs="Arial"/>
          <w:bCs/>
          <w:sz w:val="22"/>
          <w:szCs w:val="22"/>
        </w:rPr>
        <w:t>Actuation Type: Flush plate.</w:t>
      </w:r>
    </w:p>
    <w:p w:rsidR="00A815AA" w:rsidRPr="00D304A8" w:rsidRDefault="00A815AA" w:rsidP="00A815AA">
      <w:pPr>
        <w:jc w:val="both"/>
        <w:rPr>
          <w:rFonts w:ascii="Arial" w:hAnsi="Arial" w:cs="Arial"/>
          <w:bCs/>
          <w:sz w:val="22"/>
          <w:szCs w:val="22"/>
        </w:rPr>
      </w:pPr>
      <w:r w:rsidRPr="00D304A8">
        <w:rPr>
          <w:rFonts w:ascii="Arial" w:hAnsi="Arial" w:cs="Arial"/>
          <w:bCs/>
          <w:sz w:val="22"/>
          <w:szCs w:val="22"/>
        </w:rPr>
        <w:t>Operation Type: Manual.</w:t>
      </w:r>
    </w:p>
    <w:p w:rsidR="00A815AA" w:rsidRPr="00D304A8" w:rsidRDefault="00A815AA" w:rsidP="00A815AA">
      <w:pPr>
        <w:jc w:val="both"/>
        <w:rPr>
          <w:rFonts w:ascii="Arial" w:hAnsi="Arial" w:cs="Arial"/>
          <w:bCs/>
          <w:sz w:val="22"/>
          <w:szCs w:val="22"/>
        </w:rPr>
      </w:pPr>
      <w:r w:rsidRPr="00D304A8">
        <w:rPr>
          <w:rFonts w:ascii="Arial" w:hAnsi="Arial" w:cs="Arial"/>
          <w:bCs/>
          <w:sz w:val="22"/>
          <w:szCs w:val="22"/>
        </w:rPr>
        <w:t>Mechanism Type: Mechanical/pneumatic/hydraulic.</w:t>
      </w:r>
    </w:p>
    <w:p w:rsidR="00A815AA" w:rsidRPr="00D304A8" w:rsidRDefault="00A815AA" w:rsidP="00A815AA">
      <w:pPr>
        <w:jc w:val="both"/>
        <w:rPr>
          <w:rFonts w:ascii="Arial" w:hAnsi="Arial" w:cs="Arial"/>
          <w:bCs/>
          <w:sz w:val="22"/>
          <w:szCs w:val="22"/>
        </w:rPr>
      </w:pPr>
      <w:r w:rsidRPr="00D304A8">
        <w:rPr>
          <w:rFonts w:ascii="Arial" w:hAnsi="Arial" w:cs="Arial"/>
          <w:bCs/>
          <w:sz w:val="22"/>
          <w:szCs w:val="22"/>
        </w:rPr>
        <w:t xml:space="preserve">Plate Material: </w:t>
      </w:r>
      <w:r w:rsidR="00D304A8" w:rsidRPr="00D304A8">
        <w:rPr>
          <w:rFonts w:ascii="Arial" w:hAnsi="Arial" w:cs="Arial"/>
          <w:bCs/>
          <w:sz w:val="22"/>
          <w:szCs w:val="22"/>
        </w:rPr>
        <w:t>Plastic or Stainless steel.</w:t>
      </w:r>
    </w:p>
    <w:p w:rsidR="00A815AA" w:rsidRPr="00D304A8" w:rsidRDefault="00A815AA" w:rsidP="00A815AA">
      <w:pPr>
        <w:jc w:val="both"/>
        <w:rPr>
          <w:rFonts w:ascii="Arial" w:hAnsi="Arial" w:cs="Arial"/>
          <w:bCs/>
          <w:sz w:val="22"/>
          <w:szCs w:val="22"/>
        </w:rPr>
      </w:pPr>
      <w:r w:rsidRPr="00D304A8">
        <w:rPr>
          <w:rFonts w:ascii="Arial" w:hAnsi="Arial" w:cs="Arial"/>
          <w:bCs/>
          <w:sz w:val="22"/>
          <w:szCs w:val="22"/>
        </w:rPr>
        <w:t>Finish/Color: Select finish/color designation.</w:t>
      </w:r>
    </w:p>
    <w:p w:rsidR="00A815AA" w:rsidRPr="00D304A8" w:rsidRDefault="00A815AA" w:rsidP="00766A30">
      <w:pPr>
        <w:jc w:val="both"/>
        <w:rPr>
          <w:rFonts w:ascii="Arial" w:hAnsi="Arial" w:cs="Arial"/>
          <w:b/>
          <w:bCs/>
          <w:sz w:val="22"/>
          <w:szCs w:val="22"/>
          <w:highlight w:val="yellow"/>
        </w:rPr>
      </w:pPr>
    </w:p>
    <w:p w:rsidR="00766A30" w:rsidRPr="00D304A8" w:rsidRDefault="00D2368A" w:rsidP="00766A30">
      <w:pPr>
        <w:jc w:val="both"/>
        <w:rPr>
          <w:rFonts w:ascii="Arial" w:hAnsi="Arial" w:cs="Arial"/>
          <w:b/>
          <w:bCs/>
          <w:sz w:val="22"/>
          <w:szCs w:val="22"/>
        </w:rPr>
      </w:pPr>
      <w:r w:rsidRPr="00D304A8">
        <w:rPr>
          <w:rFonts w:ascii="Arial" w:hAnsi="Arial" w:cs="Arial"/>
          <w:b/>
          <w:bCs/>
          <w:sz w:val="22"/>
          <w:szCs w:val="22"/>
        </w:rPr>
        <w:t>Flush a</w:t>
      </w:r>
      <w:r w:rsidR="00766A30" w:rsidRPr="00D304A8">
        <w:rPr>
          <w:rFonts w:ascii="Arial" w:hAnsi="Arial" w:cs="Arial"/>
          <w:b/>
          <w:bCs/>
          <w:sz w:val="22"/>
          <w:szCs w:val="22"/>
        </w:rPr>
        <w:t xml:space="preserve">ctuator features for </w:t>
      </w:r>
      <w:r w:rsidR="003E2805" w:rsidRPr="00D304A8">
        <w:rPr>
          <w:rFonts w:ascii="Arial" w:hAnsi="Arial" w:cs="Arial"/>
          <w:b/>
          <w:bCs/>
          <w:sz w:val="22"/>
          <w:szCs w:val="22"/>
        </w:rPr>
        <w:t>Sigma Tank</w:t>
      </w:r>
      <w:r w:rsidR="00A815AA" w:rsidRPr="00D304A8">
        <w:rPr>
          <w:rFonts w:ascii="Arial" w:hAnsi="Arial" w:cs="Arial"/>
          <w:b/>
          <w:bCs/>
          <w:sz w:val="22"/>
          <w:szCs w:val="22"/>
        </w:rPr>
        <w:t xml:space="preserve"> with hands-free operated </w:t>
      </w:r>
      <w:r w:rsidR="00766A30" w:rsidRPr="00D304A8">
        <w:rPr>
          <w:rFonts w:ascii="Arial" w:hAnsi="Arial" w:cs="Arial"/>
          <w:b/>
          <w:bCs/>
          <w:sz w:val="22"/>
          <w:szCs w:val="22"/>
        </w:rPr>
        <w:t>Sigma10 flush plate</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Actuation Type: Flush plate.</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Operation Type: Hands-free.</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Mechanism Type: Electrical, AC powered using Geberit accessory transformer 115.861.00.1 or Electrical, DC battery powered.</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 xml:space="preserve">Frame Material: </w:t>
      </w:r>
      <w:r w:rsidR="00D304A8" w:rsidRPr="00D304A8">
        <w:rPr>
          <w:rFonts w:ascii="Arial" w:hAnsi="Arial" w:cs="Arial"/>
          <w:bCs/>
          <w:sz w:val="22"/>
          <w:szCs w:val="22"/>
        </w:rPr>
        <w:t>Plastic or Stainless steel</w:t>
      </w:r>
      <w:r w:rsidR="00D304A8">
        <w:rPr>
          <w:rFonts w:ascii="Arial" w:hAnsi="Arial" w:cs="Arial"/>
          <w:bCs/>
          <w:sz w:val="22"/>
          <w:szCs w:val="22"/>
        </w:rPr>
        <w:t>.</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lastRenderedPageBreak/>
        <w:t xml:space="preserve">Finish/Color: </w:t>
      </w:r>
      <w:r w:rsidR="00D304A8" w:rsidRPr="00D304A8">
        <w:rPr>
          <w:rFonts w:ascii="Arial" w:hAnsi="Arial" w:cs="Arial"/>
          <w:bCs/>
          <w:sz w:val="22"/>
          <w:szCs w:val="22"/>
        </w:rPr>
        <w:t>Select finish/color designation.</w:t>
      </w:r>
    </w:p>
    <w:p w:rsidR="00766A30" w:rsidRPr="00D304A8" w:rsidRDefault="00766A30" w:rsidP="002141F1">
      <w:pPr>
        <w:jc w:val="both"/>
        <w:rPr>
          <w:rFonts w:ascii="Arial" w:hAnsi="Arial" w:cs="Arial"/>
          <w:bCs/>
          <w:sz w:val="22"/>
          <w:szCs w:val="22"/>
        </w:rPr>
      </w:pPr>
    </w:p>
    <w:p w:rsidR="00766A30" w:rsidRPr="00D304A8" w:rsidRDefault="00D2368A" w:rsidP="00766A30">
      <w:pPr>
        <w:jc w:val="both"/>
        <w:rPr>
          <w:rFonts w:ascii="Arial" w:hAnsi="Arial" w:cs="Arial"/>
          <w:b/>
          <w:bCs/>
          <w:sz w:val="22"/>
          <w:szCs w:val="22"/>
        </w:rPr>
      </w:pPr>
      <w:r w:rsidRPr="00D304A8">
        <w:rPr>
          <w:rFonts w:ascii="Arial" w:hAnsi="Arial" w:cs="Arial"/>
          <w:b/>
          <w:bCs/>
          <w:sz w:val="22"/>
          <w:szCs w:val="22"/>
        </w:rPr>
        <w:t>Flush a</w:t>
      </w:r>
      <w:r w:rsidR="00766A30" w:rsidRPr="00D304A8">
        <w:rPr>
          <w:rFonts w:ascii="Arial" w:hAnsi="Arial" w:cs="Arial"/>
          <w:b/>
          <w:bCs/>
          <w:sz w:val="22"/>
          <w:szCs w:val="22"/>
        </w:rPr>
        <w:t xml:space="preserve">ctuator features for </w:t>
      </w:r>
      <w:r w:rsidR="003E2805" w:rsidRPr="00D304A8">
        <w:rPr>
          <w:rFonts w:ascii="Arial" w:hAnsi="Arial" w:cs="Arial"/>
          <w:b/>
          <w:bCs/>
          <w:sz w:val="22"/>
          <w:szCs w:val="22"/>
        </w:rPr>
        <w:t>Sigma Tank</w:t>
      </w:r>
      <w:r w:rsidR="00766A30" w:rsidRPr="00D304A8">
        <w:rPr>
          <w:rFonts w:ascii="Arial" w:hAnsi="Arial" w:cs="Arial"/>
          <w:b/>
          <w:bCs/>
          <w:sz w:val="22"/>
          <w:szCs w:val="22"/>
        </w:rPr>
        <w:t xml:space="preserve"> with </w:t>
      </w:r>
      <w:r w:rsidR="00A815AA" w:rsidRPr="00D304A8">
        <w:rPr>
          <w:rFonts w:ascii="Arial" w:hAnsi="Arial" w:cs="Arial"/>
          <w:b/>
          <w:bCs/>
          <w:sz w:val="22"/>
          <w:szCs w:val="22"/>
        </w:rPr>
        <w:t xml:space="preserve">hands-free operated </w:t>
      </w:r>
      <w:r w:rsidR="00766A30" w:rsidRPr="00D304A8">
        <w:rPr>
          <w:rFonts w:ascii="Arial" w:hAnsi="Arial" w:cs="Arial"/>
          <w:b/>
          <w:bCs/>
          <w:sz w:val="22"/>
          <w:szCs w:val="22"/>
        </w:rPr>
        <w:t>Sigma80 flush plate</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Actuation Type: Flush plate.</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Operation Type: Hands-free.</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Mechanism Type: Electrical, AC powered using Geberit accessory transformer 115.861.00.1.</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Plate Material: Die-cast metal.</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Inlay Material: Glass.</w:t>
      </w:r>
    </w:p>
    <w:p w:rsidR="00766A30" w:rsidRPr="00D304A8" w:rsidRDefault="00766A30" w:rsidP="00766A30">
      <w:pPr>
        <w:jc w:val="both"/>
        <w:rPr>
          <w:rFonts w:ascii="Arial" w:hAnsi="Arial" w:cs="Arial"/>
          <w:bCs/>
          <w:sz w:val="22"/>
          <w:szCs w:val="22"/>
        </w:rPr>
      </w:pPr>
      <w:r w:rsidRPr="00D304A8">
        <w:rPr>
          <w:rFonts w:ascii="Arial" w:hAnsi="Arial" w:cs="Arial"/>
          <w:bCs/>
          <w:sz w:val="22"/>
          <w:szCs w:val="22"/>
        </w:rPr>
        <w:t>Finish/Color: Select finish/color designation.</w:t>
      </w:r>
    </w:p>
    <w:p w:rsidR="00DB5D02" w:rsidRPr="00D304A8" w:rsidRDefault="00DB5D02" w:rsidP="002141F1">
      <w:pPr>
        <w:jc w:val="both"/>
        <w:rPr>
          <w:rFonts w:ascii="Arial" w:hAnsi="Arial" w:cs="Arial"/>
          <w:bCs/>
          <w:sz w:val="22"/>
          <w:szCs w:val="22"/>
          <w:highlight w:val="yellow"/>
        </w:rPr>
      </w:pPr>
    </w:p>
    <w:p w:rsidR="00766A30" w:rsidRPr="000B003E" w:rsidRDefault="00766A30" w:rsidP="002141F1">
      <w:pPr>
        <w:jc w:val="both"/>
        <w:rPr>
          <w:rFonts w:ascii="Arial" w:hAnsi="Arial" w:cs="Arial"/>
          <w:b/>
          <w:bCs/>
          <w:sz w:val="22"/>
          <w:szCs w:val="22"/>
        </w:rPr>
      </w:pPr>
      <w:r w:rsidRPr="000B003E">
        <w:rPr>
          <w:rFonts w:ascii="Arial" w:hAnsi="Arial" w:cs="Arial"/>
          <w:b/>
          <w:bCs/>
          <w:sz w:val="22"/>
          <w:szCs w:val="22"/>
        </w:rPr>
        <w:t>Compatible Toilet Bowl Fixtures:</w:t>
      </w:r>
    </w:p>
    <w:p w:rsidR="00702480" w:rsidRPr="000B003E" w:rsidRDefault="00766A30" w:rsidP="002141F1">
      <w:pPr>
        <w:jc w:val="both"/>
        <w:rPr>
          <w:rFonts w:ascii="Arial" w:hAnsi="Arial" w:cs="Arial"/>
          <w:bCs/>
          <w:sz w:val="22"/>
          <w:szCs w:val="22"/>
        </w:rPr>
      </w:pPr>
      <w:r w:rsidRPr="000B003E">
        <w:rPr>
          <w:rFonts w:ascii="Arial" w:hAnsi="Arial" w:cs="Arial"/>
          <w:bCs/>
          <w:sz w:val="22"/>
          <w:szCs w:val="22"/>
        </w:rPr>
        <w:t xml:space="preserve">Blu </w:t>
      </w:r>
      <w:proofErr w:type="spellStart"/>
      <w:r w:rsidRPr="000B003E">
        <w:rPr>
          <w:rFonts w:ascii="Arial" w:hAnsi="Arial" w:cs="Arial"/>
          <w:bCs/>
          <w:sz w:val="22"/>
          <w:szCs w:val="22"/>
        </w:rPr>
        <w:t>Bathworks</w:t>
      </w:r>
      <w:proofErr w:type="spellEnd"/>
    </w:p>
    <w:p w:rsidR="00A815AA" w:rsidRPr="000B003E" w:rsidRDefault="00A815AA" w:rsidP="002141F1">
      <w:pPr>
        <w:jc w:val="both"/>
        <w:rPr>
          <w:rFonts w:ascii="Arial" w:hAnsi="Arial" w:cs="Arial"/>
          <w:bCs/>
          <w:sz w:val="22"/>
          <w:szCs w:val="22"/>
        </w:rPr>
      </w:pPr>
      <w:r w:rsidRPr="000B003E">
        <w:rPr>
          <w:rFonts w:ascii="Arial" w:hAnsi="Arial" w:cs="Arial"/>
          <w:bCs/>
          <w:sz w:val="22"/>
          <w:szCs w:val="22"/>
        </w:rPr>
        <w:t>Devon &amp; Devon</w:t>
      </w:r>
    </w:p>
    <w:p w:rsidR="00702480" w:rsidRPr="000B003E" w:rsidRDefault="00766A30" w:rsidP="002141F1">
      <w:pPr>
        <w:jc w:val="both"/>
        <w:rPr>
          <w:rFonts w:ascii="Arial" w:hAnsi="Arial" w:cs="Arial"/>
          <w:bCs/>
          <w:sz w:val="22"/>
          <w:szCs w:val="22"/>
        </w:rPr>
      </w:pPr>
      <w:r w:rsidRPr="000B003E">
        <w:rPr>
          <w:rFonts w:ascii="Arial" w:hAnsi="Arial" w:cs="Arial"/>
          <w:bCs/>
          <w:sz w:val="22"/>
          <w:szCs w:val="22"/>
        </w:rPr>
        <w:t>Duravit</w:t>
      </w:r>
      <w:bookmarkStart w:id="0" w:name="_GoBack"/>
      <w:bookmarkEnd w:id="0"/>
    </w:p>
    <w:p w:rsidR="00A815AA" w:rsidRPr="000B003E" w:rsidRDefault="00A815AA" w:rsidP="002141F1">
      <w:pPr>
        <w:jc w:val="both"/>
        <w:rPr>
          <w:rFonts w:ascii="Arial" w:hAnsi="Arial" w:cs="Arial"/>
          <w:bCs/>
          <w:sz w:val="22"/>
          <w:szCs w:val="22"/>
        </w:rPr>
      </w:pPr>
      <w:r w:rsidRPr="000B003E">
        <w:rPr>
          <w:rFonts w:ascii="Arial" w:hAnsi="Arial" w:cs="Arial"/>
          <w:bCs/>
          <w:sz w:val="22"/>
          <w:szCs w:val="22"/>
        </w:rPr>
        <w:t>DXV</w:t>
      </w:r>
    </w:p>
    <w:p w:rsidR="00702480" w:rsidRPr="000B003E" w:rsidRDefault="00766A30" w:rsidP="002141F1">
      <w:pPr>
        <w:jc w:val="both"/>
        <w:rPr>
          <w:rFonts w:ascii="Arial" w:hAnsi="Arial" w:cs="Arial"/>
          <w:bCs/>
          <w:sz w:val="22"/>
          <w:szCs w:val="22"/>
        </w:rPr>
      </w:pPr>
      <w:proofErr w:type="spellStart"/>
      <w:r w:rsidRPr="000B003E">
        <w:rPr>
          <w:rFonts w:ascii="Arial" w:hAnsi="Arial" w:cs="Arial"/>
          <w:bCs/>
          <w:sz w:val="22"/>
          <w:szCs w:val="22"/>
        </w:rPr>
        <w:t>Icera</w:t>
      </w:r>
      <w:proofErr w:type="spellEnd"/>
    </w:p>
    <w:p w:rsidR="00A815AA" w:rsidRPr="000B003E" w:rsidRDefault="00A815AA" w:rsidP="002141F1">
      <w:pPr>
        <w:jc w:val="both"/>
        <w:rPr>
          <w:rFonts w:ascii="Arial" w:hAnsi="Arial" w:cs="Arial"/>
          <w:bCs/>
          <w:sz w:val="22"/>
          <w:szCs w:val="22"/>
        </w:rPr>
      </w:pPr>
      <w:proofErr w:type="spellStart"/>
      <w:r w:rsidRPr="000B003E">
        <w:rPr>
          <w:rFonts w:ascii="Arial" w:hAnsi="Arial" w:cs="Arial"/>
          <w:bCs/>
          <w:sz w:val="22"/>
          <w:szCs w:val="22"/>
        </w:rPr>
        <w:t>Kallista</w:t>
      </w:r>
      <w:proofErr w:type="spellEnd"/>
    </w:p>
    <w:p w:rsidR="00702480" w:rsidRPr="000B003E" w:rsidRDefault="00766A30" w:rsidP="002141F1">
      <w:pPr>
        <w:jc w:val="both"/>
        <w:rPr>
          <w:rFonts w:ascii="Arial" w:hAnsi="Arial" w:cs="Arial"/>
          <w:bCs/>
          <w:sz w:val="22"/>
          <w:szCs w:val="22"/>
        </w:rPr>
      </w:pPr>
      <w:r w:rsidRPr="000B003E">
        <w:rPr>
          <w:rFonts w:ascii="Arial" w:hAnsi="Arial" w:cs="Arial"/>
          <w:bCs/>
          <w:sz w:val="22"/>
          <w:szCs w:val="22"/>
        </w:rPr>
        <w:t>Kohler</w:t>
      </w:r>
    </w:p>
    <w:p w:rsidR="00702480" w:rsidRPr="000B003E" w:rsidRDefault="00766A30" w:rsidP="002141F1">
      <w:pPr>
        <w:jc w:val="both"/>
        <w:rPr>
          <w:rFonts w:ascii="Arial" w:hAnsi="Arial" w:cs="Arial"/>
          <w:bCs/>
          <w:sz w:val="22"/>
          <w:szCs w:val="22"/>
        </w:rPr>
      </w:pPr>
      <w:proofErr w:type="spellStart"/>
      <w:r w:rsidRPr="000B003E">
        <w:rPr>
          <w:rFonts w:ascii="Arial" w:hAnsi="Arial" w:cs="Arial"/>
          <w:bCs/>
          <w:sz w:val="22"/>
          <w:szCs w:val="22"/>
        </w:rPr>
        <w:t>Lacava</w:t>
      </w:r>
      <w:proofErr w:type="spellEnd"/>
    </w:p>
    <w:p w:rsidR="00702480" w:rsidRPr="000B003E" w:rsidRDefault="00766A30" w:rsidP="002141F1">
      <w:pPr>
        <w:jc w:val="both"/>
        <w:rPr>
          <w:rFonts w:ascii="Arial" w:hAnsi="Arial" w:cs="Arial"/>
          <w:bCs/>
          <w:sz w:val="22"/>
          <w:szCs w:val="22"/>
        </w:rPr>
      </w:pPr>
      <w:r w:rsidRPr="000B003E">
        <w:rPr>
          <w:rFonts w:ascii="Arial" w:hAnsi="Arial" w:cs="Arial"/>
          <w:bCs/>
          <w:sz w:val="22"/>
          <w:szCs w:val="22"/>
        </w:rPr>
        <w:t>Laufen</w:t>
      </w:r>
    </w:p>
    <w:p w:rsidR="00702480" w:rsidRPr="000B003E" w:rsidRDefault="00766A30" w:rsidP="002141F1">
      <w:pPr>
        <w:jc w:val="both"/>
        <w:rPr>
          <w:rFonts w:ascii="Arial" w:hAnsi="Arial" w:cs="Arial"/>
          <w:bCs/>
          <w:sz w:val="22"/>
          <w:szCs w:val="22"/>
        </w:rPr>
      </w:pPr>
      <w:r w:rsidRPr="000B003E">
        <w:rPr>
          <w:rFonts w:ascii="Arial" w:hAnsi="Arial" w:cs="Arial"/>
          <w:bCs/>
          <w:sz w:val="22"/>
          <w:szCs w:val="22"/>
        </w:rPr>
        <w:t>Neo-Metro</w:t>
      </w:r>
    </w:p>
    <w:p w:rsidR="00702480" w:rsidRPr="000B003E" w:rsidRDefault="00766A30" w:rsidP="002141F1">
      <w:pPr>
        <w:jc w:val="both"/>
        <w:rPr>
          <w:rFonts w:ascii="Arial" w:hAnsi="Arial" w:cs="Arial"/>
          <w:bCs/>
          <w:sz w:val="22"/>
          <w:szCs w:val="22"/>
        </w:rPr>
      </w:pPr>
      <w:r w:rsidRPr="000B003E">
        <w:rPr>
          <w:rFonts w:ascii="Arial" w:hAnsi="Arial" w:cs="Arial"/>
          <w:bCs/>
          <w:sz w:val="22"/>
          <w:szCs w:val="22"/>
        </w:rPr>
        <w:t>ROCA</w:t>
      </w:r>
    </w:p>
    <w:p w:rsidR="00702480" w:rsidRPr="000B003E" w:rsidRDefault="00766A30" w:rsidP="002141F1">
      <w:pPr>
        <w:jc w:val="both"/>
        <w:rPr>
          <w:rFonts w:ascii="Arial" w:hAnsi="Arial" w:cs="Arial"/>
          <w:bCs/>
          <w:sz w:val="22"/>
          <w:szCs w:val="22"/>
        </w:rPr>
      </w:pPr>
      <w:r w:rsidRPr="000B003E">
        <w:rPr>
          <w:rFonts w:ascii="Arial" w:hAnsi="Arial" w:cs="Arial"/>
          <w:bCs/>
          <w:sz w:val="22"/>
          <w:szCs w:val="22"/>
        </w:rPr>
        <w:t>TOTO</w:t>
      </w:r>
    </w:p>
    <w:p w:rsidR="000B003E" w:rsidRPr="000B003E" w:rsidRDefault="00766A30" w:rsidP="002141F1">
      <w:pPr>
        <w:jc w:val="both"/>
        <w:rPr>
          <w:rFonts w:ascii="Arial" w:hAnsi="Arial" w:cs="Arial"/>
          <w:bCs/>
          <w:sz w:val="22"/>
          <w:szCs w:val="22"/>
        </w:rPr>
      </w:pPr>
      <w:proofErr w:type="spellStart"/>
      <w:r w:rsidRPr="000B003E">
        <w:rPr>
          <w:rFonts w:ascii="Arial" w:hAnsi="Arial" w:cs="Arial"/>
          <w:bCs/>
          <w:sz w:val="22"/>
          <w:szCs w:val="22"/>
        </w:rPr>
        <w:t>Villeroy</w:t>
      </w:r>
      <w:proofErr w:type="spellEnd"/>
      <w:r w:rsidRPr="000B003E">
        <w:rPr>
          <w:rFonts w:ascii="Arial" w:hAnsi="Arial" w:cs="Arial"/>
          <w:bCs/>
          <w:sz w:val="22"/>
          <w:szCs w:val="22"/>
        </w:rPr>
        <w:t xml:space="preserve"> &amp; Boch</w:t>
      </w:r>
    </w:p>
    <w:p w:rsidR="000B003E" w:rsidRPr="000B003E" w:rsidRDefault="000B003E" w:rsidP="002141F1">
      <w:pPr>
        <w:jc w:val="both"/>
        <w:rPr>
          <w:rFonts w:ascii="Arial" w:hAnsi="Arial" w:cs="Arial"/>
          <w:bCs/>
          <w:sz w:val="22"/>
          <w:szCs w:val="22"/>
        </w:rPr>
      </w:pPr>
      <w:proofErr w:type="spellStart"/>
      <w:r w:rsidRPr="000B003E">
        <w:rPr>
          <w:rFonts w:ascii="Arial" w:hAnsi="Arial" w:cs="Arial"/>
          <w:bCs/>
          <w:sz w:val="22"/>
          <w:szCs w:val="22"/>
        </w:rPr>
        <w:t>Kallista</w:t>
      </w:r>
      <w:proofErr w:type="spellEnd"/>
    </w:p>
    <w:p w:rsidR="00DB5D02" w:rsidRPr="000B003E" w:rsidRDefault="000B003E" w:rsidP="002141F1">
      <w:pPr>
        <w:jc w:val="both"/>
        <w:rPr>
          <w:rFonts w:ascii="Arial" w:hAnsi="Arial" w:cs="Arial"/>
          <w:bCs/>
          <w:sz w:val="22"/>
          <w:szCs w:val="22"/>
        </w:rPr>
      </w:pPr>
      <w:r w:rsidRPr="000B003E">
        <w:rPr>
          <w:rFonts w:ascii="Arial" w:hAnsi="Arial" w:cs="Arial"/>
          <w:bCs/>
          <w:sz w:val="22"/>
          <w:szCs w:val="22"/>
        </w:rPr>
        <w:t>Tynan Plumbing</w:t>
      </w:r>
      <w:r w:rsidR="00CD03B0" w:rsidRPr="000B003E">
        <w:rPr>
          <w:rFonts w:ascii="Arial" w:hAnsi="Arial" w:cs="Arial"/>
          <w:bCs/>
          <w:sz w:val="22"/>
          <w:szCs w:val="22"/>
        </w:rPr>
        <w:t>.</w:t>
      </w:r>
    </w:p>
    <w:p w:rsidR="00766A30" w:rsidRPr="00D304A8" w:rsidRDefault="00766A30" w:rsidP="00766A30">
      <w:pPr>
        <w:rPr>
          <w:rFonts w:ascii="Arial" w:hAnsi="Arial" w:cs="Arial"/>
          <w:sz w:val="22"/>
          <w:szCs w:val="22"/>
        </w:rPr>
      </w:pPr>
      <w:r w:rsidRPr="00D304A8">
        <w:rPr>
          <w:rFonts w:ascii="Arial" w:hAnsi="Arial" w:cs="Arial"/>
          <w:sz w:val="22"/>
          <w:szCs w:val="22"/>
        </w:rPr>
        <w:t>Material: Vitreous china or Stainless steel.</w:t>
      </w:r>
    </w:p>
    <w:p w:rsidR="00766A30" w:rsidRPr="00D304A8" w:rsidRDefault="00766A30" w:rsidP="00766A30">
      <w:pPr>
        <w:rPr>
          <w:rFonts w:ascii="Arial" w:hAnsi="Arial" w:cs="Arial"/>
          <w:sz w:val="22"/>
          <w:szCs w:val="22"/>
        </w:rPr>
      </w:pPr>
      <w:r w:rsidRPr="00D304A8">
        <w:rPr>
          <w:rFonts w:ascii="Arial" w:hAnsi="Arial" w:cs="Arial"/>
          <w:sz w:val="22"/>
          <w:szCs w:val="22"/>
        </w:rPr>
        <w:t>Type: Wash down, two hole.</w:t>
      </w:r>
    </w:p>
    <w:p w:rsidR="00766A30" w:rsidRPr="00D304A8" w:rsidRDefault="00766A30" w:rsidP="00766A30">
      <w:pPr>
        <w:rPr>
          <w:rFonts w:ascii="Arial" w:hAnsi="Arial" w:cs="Arial"/>
          <w:sz w:val="22"/>
          <w:szCs w:val="22"/>
        </w:rPr>
      </w:pPr>
      <w:r w:rsidRPr="00D304A8">
        <w:rPr>
          <w:rFonts w:ascii="Arial" w:hAnsi="Arial" w:cs="Arial"/>
          <w:sz w:val="22"/>
          <w:szCs w:val="22"/>
        </w:rPr>
        <w:t>Height: Standard or Child or Handicapped.</w:t>
      </w:r>
    </w:p>
    <w:p w:rsidR="00766A30" w:rsidRPr="00D304A8" w:rsidRDefault="00766A30" w:rsidP="00766A30">
      <w:pPr>
        <w:rPr>
          <w:rFonts w:ascii="Arial" w:hAnsi="Arial" w:cs="Arial"/>
          <w:sz w:val="22"/>
          <w:szCs w:val="22"/>
        </w:rPr>
      </w:pPr>
      <w:r w:rsidRPr="00D304A8">
        <w:rPr>
          <w:rFonts w:ascii="Arial" w:hAnsi="Arial" w:cs="Arial"/>
          <w:sz w:val="22"/>
          <w:szCs w:val="22"/>
        </w:rPr>
        <w:t>Rim Contour: Elongated or Regular round front or Compact or Compact elongated.</w:t>
      </w:r>
    </w:p>
    <w:p w:rsidR="00766A30" w:rsidRPr="003F1E9C" w:rsidRDefault="00766A30" w:rsidP="00766A30">
      <w:pPr>
        <w:rPr>
          <w:rFonts w:ascii="Arial" w:hAnsi="Arial" w:cs="Arial"/>
          <w:sz w:val="22"/>
          <w:szCs w:val="22"/>
        </w:rPr>
      </w:pPr>
      <w:r w:rsidRPr="00D304A8">
        <w:rPr>
          <w:rFonts w:ascii="Arial" w:hAnsi="Arial" w:cs="Arial"/>
          <w:sz w:val="22"/>
          <w:szCs w:val="22"/>
        </w:rPr>
        <w:t>Color: White or other.</w:t>
      </w:r>
    </w:p>
    <w:p w:rsidR="00766A30" w:rsidRPr="00165A48" w:rsidRDefault="00766A30" w:rsidP="00766A30">
      <w:pPr>
        <w:rPr>
          <w:rFonts w:ascii="Arial" w:hAnsi="Arial" w:cs="Arial"/>
          <w:sz w:val="22"/>
          <w:szCs w:val="22"/>
        </w:rPr>
      </w:pPr>
    </w:p>
    <w:p w:rsidR="00766A30" w:rsidRPr="00165A48" w:rsidRDefault="00766A30" w:rsidP="00766A30">
      <w:pPr>
        <w:rPr>
          <w:rFonts w:ascii="Arial" w:hAnsi="Arial" w:cs="Arial"/>
          <w:b/>
          <w:sz w:val="22"/>
          <w:szCs w:val="22"/>
        </w:rPr>
      </w:pPr>
      <w:r w:rsidRPr="00165A48">
        <w:rPr>
          <w:rFonts w:ascii="Arial" w:hAnsi="Arial" w:cs="Arial"/>
          <w:b/>
          <w:sz w:val="22"/>
          <w:szCs w:val="22"/>
        </w:rPr>
        <w:t>Toilet Seats:</w:t>
      </w:r>
    </w:p>
    <w:p w:rsidR="00766A30" w:rsidRPr="00165A48" w:rsidRDefault="00766A30" w:rsidP="00766A30">
      <w:pPr>
        <w:rPr>
          <w:rFonts w:ascii="Arial" w:hAnsi="Arial" w:cs="Arial"/>
          <w:sz w:val="22"/>
          <w:szCs w:val="22"/>
        </w:rPr>
      </w:pPr>
      <w:r w:rsidRPr="00165A48">
        <w:rPr>
          <w:rFonts w:ascii="Arial" w:hAnsi="Arial" w:cs="Arial"/>
          <w:sz w:val="22"/>
          <w:szCs w:val="22"/>
        </w:rPr>
        <w:t>Manufacturer and Model Designation: Select requirements.</w:t>
      </w:r>
    </w:p>
    <w:p w:rsidR="00766A30" w:rsidRPr="00165A48" w:rsidRDefault="000662A1" w:rsidP="00766A30">
      <w:pPr>
        <w:rPr>
          <w:rFonts w:ascii="Arial" w:hAnsi="Arial" w:cs="Arial"/>
          <w:sz w:val="22"/>
          <w:szCs w:val="22"/>
        </w:rPr>
      </w:pPr>
      <w:r w:rsidRPr="00165A48">
        <w:rPr>
          <w:rFonts w:ascii="Arial" w:hAnsi="Arial" w:cs="Arial"/>
          <w:sz w:val="22"/>
          <w:szCs w:val="22"/>
        </w:rPr>
        <w:t>Type: Residential or Commercial</w:t>
      </w:r>
      <w:r w:rsidR="00766A30" w:rsidRPr="00165A48">
        <w:rPr>
          <w:rFonts w:ascii="Arial" w:hAnsi="Arial" w:cs="Arial"/>
          <w:sz w:val="22"/>
          <w:szCs w:val="22"/>
        </w:rPr>
        <w:t>.</w:t>
      </w:r>
    </w:p>
    <w:p w:rsidR="00766A30" w:rsidRPr="00165A48" w:rsidRDefault="000662A1" w:rsidP="00766A30">
      <w:pPr>
        <w:rPr>
          <w:rFonts w:ascii="Arial" w:hAnsi="Arial" w:cs="Arial"/>
          <w:sz w:val="22"/>
          <w:szCs w:val="22"/>
        </w:rPr>
      </w:pPr>
      <w:r w:rsidRPr="00165A48">
        <w:rPr>
          <w:rFonts w:ascii="Arial" w:hAnsi="Arial" w:cs="Arial"/>
          <w:sz w:val="22"/>
          <w:szCs w:val="22"/>
        </w:rPr>
        <w:t xml:space="preserve">Material: Plastic or </w:t>
      </w:r>
      <w:r w:rsidR="00766A30" w:rsidRPr="00165A48">
        <w:rPr>
          <w:rFonts w:ascii="Arial" w:hAnsi="Arial" w:cs="Arial"/>
          <w:sz w:val="22"/>
          <w:szCs w:val="22"/>
        </w:rPr>
        <w:t>W</w:t>
      </w:r>
      <w:r w:rsidRPr="00165A48">
        <w:rPr>
          <w:rFonts w:ascii="Arial" w:hAnsi="Arial" w:cs="Arial"/>
          <w:sz w:val="22"/>
          <w:szCs w:val="22"/>
        </w:rPr>
        <w:t>ood composite</w:t>
      </w:r>
      <w:r w:rsidR="00766A30" w:rsidRPr="00165A48">
        <w:rPr>
          <w:rFonts w:ascii="Arial" w:hAnsi="Arial" w:cs="Arial"/>
          <w:sz w:val="22"/>
          <w:szCs w:val="22"/>
        </w:rPr>
        <w:t>.</w:t>
      </w:r>
    </w:p>
    <w:p w:rsidR="00766A30" w:rsidRPr="00165A48" w:rsidRDefault="000662A1" w:rsidP="00766A30">
      <w:pPr>
        <w:rPr>
          <w:rFonts w:ascii="Arial" w:hAnsi="Arial" w:cs="Arial"/>
          <w:sz w:val="22"/>
          <w:szCs w:val="22"/>
        </w:rPr>
      </w:pPr>
      <w:r w:rsidRPr="00165A48">
        <w:rPr>
          <w:rFonts w:ascii="Arial" w:hAnsi="Arial" w:cs="Arial"/>
          <w:sz w:val="22"/>
          <w:szCs w:val="22"/>
        </w:rPr>
        <w:t>Shape: Elongated or Regular round front or Compact or Compact elongated</w:t>
      </w:r>
      <w:r w:rsidR="00766A30" w:rsidRPr="00165A48">
        <w:rPr>
          <w:rFonts w:ascii="Arial" w:hAnsi="Arial" w:cs="Arial"/>
          <w:sz w:val="22"/>
          <w:szCs w:val="22"/>
        </w:rPr>
        <w:t>.</w:t>
      </w:r>
    </w:p>
    <w:p w:rsidR="00766A30" w:rsidRPr="00165A48" w:rsidRDefault="000662A1" w:rsidP="00766A30">
      <w:pPr>
        <w:rPr>
          <w:rFonts w:ascii="Arial" w:hAnsi="Arial" w:cs="Arial"/>
          <w:sz w:val="22"/>
          <w:szCs w:val="22"/>
        </w:rPr>
      </w:pPr>
      <w:r w:rsidRPr="00165A48">
        <w:rPr>
          <w:rFonts w:ascii="Arial" w:hAnsi="Arial" w:cs="Arial"/>
          <w:sz w:val="22"/>
          <w:szCs w:val="22"/>
        </w:rPr>
        <w:t>Configuration: Open front or Closed front</w:t>
      </w:r>
      <w:r w:rsidR="00766A30" w:rsidRPr="00165A48">
        <w:rPr>
          <w:rFonts w:ascii="Arial" w:hAnsi="Arial" w:cs="Arial"/>
          <w:sz w:val="22"/>
          <w:szCs w:val="22"/>
        </w:rPr>
        <w:t>.</w:t>
      </w:r>
    </w:p>
    <w:p w:rsidR="00766A30" w:rsidRPr="00165A48" w:rsidRDefault="000662A1" w:rsidP="003E2805">
      <w:pPr>
        <w:rPr>
          <w:rFonts w:ascii="Arial" w:hAnsi="Arial" w:cs="Arial"/>
          <w:sz w:val="22"/>
          <w:szCs w:val="22"/>
        </w:rPr>
      </w:pPr>
      <w:r w:rsidRPr="00165A48">
        <w:rPr>
          <w:rFonts w:ascii="Arial" w:hAnsi="Arial" w:cs="Arial"/>
          <w:sz w:val="22"/>
          <w:szCs w:val="22"/>
        </w:rPr>
        <w:t>Color: Black or White or other</w:t>
      </w:r>
      <w:r w:rsidR="00766A30" w:rsidRPr="00165A48">
        <w:rPr>
          <w:rFonts w:ascii="Arial" w:hAnsi="Arial" w:cs="Arial"/>
          <w:sz w:val="22"/>
          <w:szCs w:val="22"/>
        </w:rPr>
        <w:t>.</w:t>
      </w:r>
    </w:p>
    <w:p w:rsidR="00CD03B0" w:rsidRPr="00165A48" w:rsidRDefault="00CD03B0" w:rsidP="002141F1">
      <w:pPr>
        <w:jc w:val="both"/>
        <w:rPr>
          <w:rFonts w:ascii="Arial" w:hAnsi="Arial" w:cs="Arial"/>
          <w:sz w:val="22"/>
          <w:szCs w:val="22"/>
        </w:rPr>
      </w:pPr>
    </w:p>
    <w:p w:rsidR="00E26097" w:rsidRPr="00165A48" w:rsidRDefault="00165A48" w:rsidP="00E26097">
      <w:pPr>
        <w:jc w:val="both"/>
        <w:rPr>
          <w:rFonts w:ascii="Arial" w:hAnsi="Arial" w:cs="Arial"/>
          <w:b/>
          <w:bCs/>
          <w:sz w:val="22"/>
          <w:szCs w:val="22"/>
        </w:rPr>
      </w:pPr>
      <w:r>
        <w:rPr>
          <w:rFonts w:ascii="Arial" w:hAnsi="Arial" w:cs="Arial"/>
          <w:b/>
          <w:bCs/>
          <w:sz w:val="22"/>
          <w:szCs w:val="22"/>
        </w:rPr>
        <w:t>B</w:t>
      </w:r>
      <w:r w:rsidR="00CD03B0" w:rsidRPr="00165A48">
        <w:rPr>
          <w:rFonts w:ascii="Arial" w:hAnsi="Arial" w:cs="Arial"/>
          <w:b/>
          <w:bCs/>
          <w:sz w:val="22"/>
          <w:szCs w:val="22"/>
        </w:rPr>
        <w:t xml:space="preserve">. </w:t>
      </w:r>
      <w:r w:rsidR="00E26097" w:rsidRPr="00165A48">
        <w:rPr>
          <w:rFonts w:ascii="Arial" w:hAnsi="Arial" w:cs="Arial"/>
          <w:b/>
          <w:bCs/>
          <w:sz w:val="22"/>
          <w:szCs w:val="22"/>
        </w:rPr>
        <w:t>Wall-Hung Urinal Carriers and Fixtures</w:t>
      </w:r>
    </w:p>
    <w:p w:rsidR="00E26097" w:rsidRPr="00165A48" w:rsidRDefault="002B1FDE" w:rsidP="002141F1">
      <w:pPr>
        <w:jc w:val="both"/>
        <w:rPr>
          <w:rFonts w:ascii="Arial" w:hAnsi="Arial" w:cs="Arial"/>
          <w:sz w:val="22"/>
          <w:szCs w:val="22"/>
        </w:rPr>
      </w:pPr>
      <w:r w:rsidRPr="00165A48">
        <w:rPr>
          <w:rFonts w:ascii="Arial" w:hAnsi="Arial" w:cs="Arial"/>
          <w:sz w:val="22"/>
          <w:szCs w:val="22"/>
        </w:rPr>
        <w:t>Complies with:</w:t>
      </w:r>
    </w:p>
    <w:p w:rsidR="00D2368A" w:rsidRPr="00165A48" w:rsidRDefault="00D2368A" w:rsidP="00D2368A">
      <w:pPr>
        <w:jc w:val="both"/>
        <w:rPr>
          <w:rFonts w:ascii="Arial" w:hAnsi="Arial" w:cs="Arial"/>
          <w:sz w:val="22"/>
          <w:szCs w:val="22"/>
        </w:rPr>
      </w:pPr>
      <w:r w:rsidRPr="00165A48">
        <w:rPr>
          <w:rFonts w:ascii="Arial" w:hAnsi="Arial" w:cs="Arial"/>
          <w:sz w:val="22"/>
          <w:szCs w:val="22"/>
        </w:rPr>
        <w:t>ASME A112.6.2</w:t>
      </w:r>
    </w:p>
    <w:p w:rsidR="00D2368A" w:rsidRPr="00165A48" w:rsidRDefault="00D2368A" w:rsidP="00D2368A">
      <w:pPr>
        <w:jc w:val="both"/>
        <w:rPr>
          <w:rFonts w:ascii="Arial" w:hAnsi="Arial" w:cs="Arial"/>
          <w:sz w:val="22"/>
          <w:szCs w:val="22"/>
        </w:rPr>
      </w:pPr>
      <w:r w:rsidRPr="00165A48">
        <w:rPr>
          <w:rFonts w:ascii="Arial" w:hAnsi="Arial" w:cs="Arial"/>
          <w:sz w:val="22"/>
          <w:szCs w:val="22"/>
        </w:rPr>
        <w:t>ASSE 1037</w:t>
      </w:r>
    </w:p>
    <w:p w:rsidR="00CD03B0" w:rsidRPr="00165A48" w:rsidRDefault="00D2368A" w:rsidP="00D2368A">
      <w:pPr>
        <w:jc w:val="both"/>
        <w:rPr>
          <w:rFonts w:ascii="Arial" w:hAnsi="Arial" w:cs="Arial"/>
          <w:sz w:val="22"/>
          <w:szCs w:val="22"/>
        </w:rPr>
      </w:pPr>
      <w:r w:rsidRPr="00165A48">
        <w:rPr>
          <w:rFonts w:ascii="Arial" w:hAnsi="Arial" w:cs="Arial"/>
          <w:sz w:val="22"/>
          <w:szCs w:val="22"/>
        </w:rPr>
        <w:t>CSA B125.3</w:t>
      </w:r>
    </w:p>
    <w:p w:rsidR="00D2368A" w:rsidRPr="00165A48" w:rsidRDefault="00D2368A" w:rsidP="00D2368A">
      <w:pPr>
        <w:jc w:val="both"/>
        <w:rPr>
          <w:rFonts w:ascii="Arial" w:hAnsi="Arial" w:cs="Arial"/>
          <w:sz w:val="22"/>
          <w:szCs w:val="22"/>
        </w:rPr>
      </w:pPr>
    </w:p>
    <w:p w:rsidR="00D2368A" w:rsidRPr="00165A48" w:rsidRDefault="00D2368A" w:rsidP="00D2368A">
      <w:pPr>
        <w:jc w:val="both"/>
        <w:rPr>
          <w:rFonts w:ascii="Arial" w:hAnsi="Arial" w:cs="Arial"/>
          <w:sz w:val="22"/>
          <w:szCs w:val="22"/>
        </w:rPr>
      </w:pPr>
      <w:r w:rsidRPr="00165A48">
        <w:rPr>
          <w:rFonts w:ascii="Arial" w:hAnsi="Arial" w:cs="Arial"/>
          <w:sz w:val="22"/>
          <w:szCs w:val="22"/>
        </w:rPr>
        <w:t>Water Consumption: 0.5 gallons per flush (1.9 liters per flush).</w:t>
      </w:r>
    </w:p>
    <w:p w:rsidR="00D2368A" w:rsidRPr="00165A48" w:rsidRDefault="00D2368A" w:rsidP="00D2368A">
      <w:pPr>
        <w:jc w:val="both"/>
        <w:rPr>
          <w:rFonts w:ascii="Arial" w:hAnsi="Arial" w:cs="Arial"/>
          <w:sz w:val="22"/>
          <w:szCs w:val="22"/>
        </w:rPr>
      </w:pPr>
      <w:r w:rsidRPr="00165A48">
        <w:rPr>
          <w:rFonts w:ascii="Arial" w:hAnsi="Arial" w:cs="Arial"/>
          <w:sz w:val="22"/>
          <w:szCs w:val="22"/>
        </w:rPr>
        <w:t>Carrier Material: 16-gauge powder coated steel.</w:t>
      </w:r>
    </w:p>
    <w:p w:rsidR="00D2368A" w:rsidRPr="00165A48" w:rsidRDefault="00D2368A" w:rsidP="00D2368A">
      <w:pPr>
        <w:jc w:val="both"/>
        <w:rPr>
          <w:rFonts w:ascii="Arial" w:hAnsi="Arial" w:cs="Arial"/>
          <w:sz w:val="22"/>
          <w:szCs w:val="22"/>
        </w:rPr>
      </w:pPr>
      <w:r w:rsidRPr="00165A48">
        <w:rPr>
          <w:rFonts w:ascii="Arial" w:hAnsi="Arial" w:cs="Arial"/>
          <w:sz w:val="22"/>
          <w:szCs w:val="22"/>
        </w:rPr>
        <w:t>Load Rating: 110 lbs. (50 kg) without damage to finished wall or carrier unit.</w:t>
      </w:r>
    </w:p>
    <w:p w:rsidR="00D2368A" w:rsidRPr="00165A48" w:rsidRDefault="00D2368A" w:rsidP="00D2368A">
      <w:pPr>
        <w:jc w:val="both"/>
        <w:rPr>
          <w:rFonts w:ascii="Arial" w:hAnsi="Arial" w:cs="Arial"/>
          <w:sz w:val="22"/>
          <w:szCs w:val="22"/>
        </w:rPr>
      </w:pPr>
      <w:r w:rsidRPr="00801486">
        <w:rPr>
          <w:rFonts w:ascii="Arial" w:hAnsi="Arial" w:cs="Arial"/>
          <w:sz w:val="22"/>
          <w:szCs w:val="22"/>
        </w:rPr>
        <w:t>Nominal Frame Height: 44-1/16 inches (1120 mm).</w:t>
      </w:r>
    </w:p>
    <w:p w:rsidR="00D2368A" w:rsidRPr="00165A48" w:rsidRDefault="00D2368A" w:rsidP="00D2368A">
      <w:pPr>
        <w:jc w:val="both"/>
        <w:rPr>
          <w:rFonts w:ascii="Arial" w:hAnsi="Arial" w:cs="Arial"/>
          <w:sz w:val="22"/>
          <w:szCs w:val="22"/>
        </w:rPr>
      </w:pPr>
    </w:p>
    <w:p w:rsidR="00D2368A" w:rsidRPr="00925CF6" w:rsidRDefault="00D2368A" w:rsidP="00D2368A">
      <w:pPr>
        <w:jc w:val="both"/>
        <w:rPr>
          <w:rFonts w:ascii="Arial" w:hAnsi="Arial" w:cs="Arial"/>
          <w:b/>
          <w:sz w:val="22"/>
          <w:szCs w:val="22"/>
        </w:rPr>
      </w:pPr>
      <w:r w:rsidRPr="00925CF6">
        <w:rPr>
          <w:rFonts w:ascii="Arial" w:hAnsi="Arial" w:cs="Arial"/>
          <w:b/>
          <w:sz w:val="22"/>
          <w:szCs w:val="22"/>
        </w:rPr>
        <w:lastRenderedPageBreak/>
        <w:t xml:space="preserve">Flush actuator features for manually-operated unit with </w:t>
      </w:r>
      <w:r w:rsidR="00925CF6" w:rsidRPr="00925CF6">
        <w:rPr>
          <w:rFonts w:ascii="Arial" w:hAnsi="Arial" w:cs="Arial"/>
          <w:b/>
          <w:sz w:val="22"/>
          <w:szCs w:val="22"/>
        </w:rPr>
        <w:t xml:space="preserve">Type 30 </w:t>
      </w:r>
      <w:r w:rsidRPr="00925CF6">
        <w:rPr>
          <w:rFonts w:ascii="Arial" w:hAnsi="Arial" w:cs="Arial"/>
          <w:b/>
          <w:sz w:val="22"/>
          <w:szCs w:val="22"/>
        </w:rPr>
        <w:t>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Actuation Type: 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Operation Type: Manual.</w:t>
      </w:r>
    </w:p>
    <w:p w:rsidR="00D2368A" w:rsidRPr="00925CF6" w:rsidRDefault="00D2368A" w:rsidP="00D2368A">
      <w:pPr>
        <w:jc w:val="both"/>
        <w:rPr>
          <w:rFonts w:ascii="Arial" w:hAnsi="Arial" w:cs="Arial"/>
          <w:sz w:val="22"/>
          <w:szCs w:val="22"/>
        </w:rPr>
      </w:pPr>
      <w:r w:rsidRPr="00925CF6">
        <w:rPr>
          <w:rFonts w:ascii="Arial" w:hAnsi="Arial" w:cs="Arial"/>
          <w:sz w:val="22"/>
          <w:szCs w:val="22"/>
        </w:rPr>
        <w:t>Mechanism Type: Mechanical/pneumatic/hydraulic.</w:t>
      </w:r>
    </w:p>
    <w:p w:rsidR="00D2368A" w:rsidRPr="00925CF6" w:rsidRDefault="00D2368A" w:rsidP="00D2368A">
      <w:pPr>
        <w:jc w:val="both"/>
        <w:rPr>
          <w:rFonts w:ascii="Arial" w:hAnsi="Arial" w:cs="Arial"/>
          <w:sz w:val="22"/>
          <w:szCs w:val="22"/>
        </w:rPr>
      </w:pPr>
      <w:r w:rsidRPr="00925CF6">
        <w:rPr>
          <w:rFonts w:ascii="Arial" w:hAnsi="Arial" w:cs="Arial"/>
          <w:sz w:val="22"/>
          <w:szCs w:val="22"/>
        </w:rPr>
        <w:t>Plate Material: Plastic.</w:t>
      </w:r>
    </w:p>
    <w:p w:rsidR="00D2368A" w:rsidRPr="00165A48" w:rsidRDefault="00D2368A" w:rsidP="00D2368A">
      <w:pPr>
        <w:jc w:val="both"/>
        <w:rPr>
          <w:rFonts w:ascii="Arial" w:hAnsi="Arial" w:cs="Arial"/>
          <w:sz w:val="22"/>
          <w:szCs w:val="22"/>
        </w:rPr>
      </w:pPr>
      <w:r w:rsidRPr="00925CF6">
        <w:rPr>
          <w:rFonts w:ascii="Arial" w:hAnsi="Arial" w:cs="Arial"/>
          <w:sz w:val="22"/>
          <w:szCs w:val="22"/>
        </w:rPr>
        <w:t>Finish/Color: Select finish/color designation.</w:t>
      </w:r>
    </w:p>
    <w:p w:rsidR="00D2368A" w:rsidRPr="00165A48" w:rsidRDefault="00D2368A" w:rsidP="00D2368A">
      <w:pPr>
        <w:jc w:val="both"/>
        <w:rPr>
          <w:rFonts w:ascii="Arial" w:hAnsi="Arial" w:cs="Arial"/>
          <w:sz w:val="22"/>
          <w:szCs w:val="22"/>
        </w:rPr>
      </w:pPr>
    </w:p>
    <w:p w:rsidR="00D2368A" w:rsidRPr="00925CF6" w:rsidRDefault="00D2368A" w:rsidP="00D2368A">
      <w:pPr>
        <w:jc w:val="both"/>
        <w:rPr>
          <w:rFonts w:ascii="Arial" w:hAnsi="Arial" w:cs="Arial"/>
          <w:b/>
          <w:sz w:val="22"/>
          <w:szCs w:val="22"/>
        </w:rPr>
      </w:pPr>
      <w:r w:rsidRPr="00925CF6">
        <w:rPr>
          <w:rFonts w:ascii="Arial" w:hAnsi="Arial" w:cs="Arial"/>
          <w:b/>
          <w:sz w:val="22"/>
          <w:szCs w:val="22"/>
        </w:rPr>
        <w:t xml:space="preserve">Flush actuator features for manually-operated unit with </w:t>
      </w:r>
      <w:r w:rsidR="00925CF6" w:rsidRPr="00925CF6">
        <w:rPr>
          <w:rFonts w:ascii="Arial" w:hAnsi="Arial" w:cs="Arial"/>
          <w:b/>
          <w:sz w:val="22"/>
          <w:szCs w:val="22"/>
        </w:rPr>
        <w:t xml:space="preserve">Type </w:t>
      </w:r>
      <w:r w:rsidRPr="00925CF6">
        <w:rPr>
          <w:rFonts w:ascii="Arial" w:hAnsi="Arial" w:cs="Arial"/>
          <w:b/>
          <w:sz w:val="22"/>
          <w:szCs w:val="22"/>
        </w:rPr>
        <w:t>50 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Actuation Type: 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Operation Type: Manual.</w:t>
      </w:r>
    </w:p>
    <w:p w:rsidR="00D2368A" w:rsidRPr="00925CF6" w:rsidRDefault="00D2368A" w:rsidP="00D2368A">
      <w:pPr>
        <w:jc w:val="both"/>
        <w:rPr>
          <w:rFonts w:ascii="Arial" w:hAnsi="Arial" w:cs="Arial"/>
          <w:sz w:val="22"/>
          <w:szCs w:val="22"/>
        </w:rPr>
      </w:pPr>
      <w:r w:rsidRPr="00925CF6">
        <w:rPr>
          <w:rFonts w:ascii="Arial" w:hAnsi="Arial" w:cs="Arial"/>
          <w:sz w:val="22"/>
          <w:szCs w:val="22"/>
        </w:rPr>
        <w:t>Mechanism Type: Mechanical/pneumatic/hydraulic.</w:t>
      </w:r>
    </w:p>
    <w:p w:rsidR="00D2368A" w:rsidRPr="00925CF6" w:rsidRDefault="00D2368A" w:rsidP="00D2368A">
      <w:pPr>
        <w:jc w:val="both"/>
        <w:rPr>
          <w:rFonts w:ascii="Arial" w:hAnsi="Arial" w:cs="Arial"/>
          <w:sz w:val="22"/>
          <w:szCs w:val="22"/>
        </w:rPr>
      </w:pPr>
      <w:r w:rsidRPr="00925CF6">
        <w:rPr>
          <w:rFonts w:ascii="Arial" w:hAnsi="Arial" w:cs="Arial"/>
          <w:sz w:val="22"/>
          <w:szCs w:val="22"/>
        </w:rPr>
        <w:t>Plate Material: Die-cast metal.</w:t>
      </w:r>
    </w:p>
    <w:p w:rsidR="00D2368A" w:rsidRPr="00925CF6" w:rsidRDefault="00D2368A" w:rsidP="00D2368A">
      <w:pPr>
        <w:jc w:val="both"/>
        <w:rPr>
          <w:rFonts w:ascii="Arial" w:hAnsi="Arial" w:cs="Arial"/>
          <w:sz w:val="22"/>
          <w:szCs w:val="22"/>
        </w:rPr>
      </w:pPr>
      <w:r w:rsidRPr="00925CF6">
        <w:rPr>
          <w:rFonts w:ascii="Arial" w:hAnsi="Arial" w:cs="Arial"/>
          <w:sz w:val="22"/>
          <w:szCs w:val="22"/>
        </w:rPr>
        <w:t>Inlay Material: Plastic or Stainless steel or Glass or Custom Owner-supplied.</w:t>
      </w:r>
    </w:p>
    <w:p w:rsidR="00D2368A" w:rsidRPr="00165A48" w:rsidRDefault="00D2368A" w:rsidP="00D2368A">
      <w:pPr>
        <w:jc w:val="both"/>
        <w:rPr>
          <w:rFonts w:ascii="Arial" w:hAnsi="Arial" w:cs="Arial"/>
          <w:sz w:val="22"/>
          <w:szCs w:val="22"/>
        </w:rPr>
      </w:pPr>
      <w:r w:rsidRPr="00925CF6">
        <w:rPr>
          <w:rFonts w:ascii="Arial" w:hAnsi="Arial" w:cs="Arial"/>
          <w:sz w:val="22"/>
          <w:szCs w:val="22"/>
        </w:rPr>
        <w:t>Finish/Color: Select finish/color designation.</w:t>
      </w:r>
    </w:p>
    <w:p w:rsidR="00D2368A" w:rsidRPr="00165A48" w:rsidRDefault="00D2368A" w:rsidP="00D2368A">
      <w:pPr>
        <w:jc w:val="both"/>
        <w:rPr>
          <w:rFonts w:ascii="Arial" w:hAnsi="Arial" w:cs="Arial"/>
          <w:sz w:val="22"/>
          <w:szCs w:val="22"/>
        </w:rPr>
      </w:pPr>
    </w:p>
    <w:p w:rsidR="00D2368A" w:rsidRPr="00925CF6" w:rsidRDefault="006A56CA" w:rsidP="00D2368A">
      <w:pPr>
        <w:jc w:val="both"/>
        <w:rPr>
          <w:rFonts w:ascii="Arial" w:hAnsi="Arial" w:cs="Arial"/>
          <w:b/>
          <w:sz w:val="22"/>
          <w:szCs w:val="22"/>
        </w:rPr>
      </w:pPr>
      <w:r w:rsidRPr="00925CF6">
        <w:rPr>
          <w:rFonts w:ascii="Arial" w:hAnsi="Arial" w:cs="Arial"/>
          <w:b/>
          <w:sz w:val="22"/>
          <w:szCs w:val="22"/>
        </w:rPr>
        <w:t xml:space="preserve">Flush actuator for </w:t>
      </w:r>
      <w:r w:rsidR="00D2368A" w:rsidRPr="00925CF6">
        <w:rPr>
          <w:rFonts w:ascii="Arial" w:hAnsi="Arial" w:cs="Arial"/>
          <w:b/>
          <w:sz w:val="22"/>
          <w:szCs w:val="22"/>
        </w:rPr>
        <w:t xml:space="preserve">manually-operated unit with </w:t>
      </w:r>
      <w:r w:rsidR="00925CF6" w:rsidRPr="00925CF6">
        <w:rPr>
          <w:rFonts w:ascii="Arial" w:hAnsi="Arial" w:cs="Arial"/>
          <w:b/>
          <w:sz w:val="22"/>
          <w:szCs w:val="22"/>
        </w:rPr>
        <w:t xml:space="preserve">Type </w:t>
      </w:r>
      <w:r w:rsidRPr="00925CF6">
        <w:rPr>
          <w:rFonts w:ascii="Arial" w:hAnsi="Arial" w:cs="Arial"/>
          <w:b/>
          <w:sz w:val="22"/>
          <w:szCs w:val="22"/>
        </w:rPr>
        <w:t>10 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Actuation Type: 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Operation Type: Manual.</w:t>
      </w:r>
    </w:p>
    <w:p w:rsidR="00D2368A" w:rsidRPr="00925CF6" w:rsidRDefault="00D2368A" w:rsidP="00D2368A">
      <w:pPr>
        <w:jc w:val="both"/>
        <w:rPr>
          <w:rFonts w:ascii="Arial" w:hAnsi="Arial" w:cs="Arial"/>
          <w:sz w:val="22"/>
          <w:szCs w:val="22"/>
        </w:rPr>
      </w:pPr>
      <w:r w:rsidRPr="00925CF6">
        <w:rPr>
          <w:rFonts w:ascii="Arial" w:hAnsi="Arial" w:cs="Arial"/>
          <w:sz w:val="22"/>
          <w:szCs w:val="22"/>
        </w:rPr>
        <w:t>Mechanism Type: Mechanical/pneumatic/hydraulic.</w:t>
      </w:r>
    </w:p>
    <w:p w:rsidR="00D2368A" w:rsidRPr="00925CF6" w:rsidRDefault="00D2368A" w:rsidP="00D2368A">
      <w:pPr>
        <w:jc w:val="both"/>
        <w:rPr>
          <w:rFonts w:ascii="Arial" w:hAnsi="Arial" w:cs="Arial"/>
          <w:sz w:val="22"/>
          <w:szCs w:val="22"/>
        </w:rPr>
      </w:pPr>
      <w:r w:rsidRPr="00925CF6">
        <w:rPr>
          <w:rFonts w:ascii="Arial" w:hAnsi="Arial" w:cs="Arial"/>
          <w:sz w:val="22"/>
          <w:szCs w:val="22"/>
        </w:rPr>
        <w:t>Plate Material: Stainless steel.</w:t>
      </w:r>
    </w:p>
    <w:p w:rsidR="00D2368A" w:rsidRPr="00925CF6" w:rsidRDefault="006A56CA" w:rsidP="00D2368A">
      <w:pPr>
        <w:jc w:val="both"/>
        <w:rPr>
          <w:rFonts w:ascii="Arial" w:hAnsi="Arial" w:cs="Arial"/>
          <w:sz w:val="22"/>
          <w:szCs w:val="22"/>
        </w:rPr>
      </w:pPr>
      <w:r w:rsidRPr="00925CF6">
        <w:rPr>
          <w:rFonts w:ascii="Arial" w:hAnsi="Arial" w:cs="Arial"/>
          <w:sz w:val="22"/>
          <w:szCs w:val="22"/>
        </w:rPr>
        <w:t>Finish/Color: Select finish/color designation</w:t>
      </w:r>
      <w:r w:rsidR="00D2368A" w:rsidRPr="00925CF6">
        <w:rPr>
          <w:rFonts w:ascii="Arial" w:hAnsi="Arial" w:cs="Arial"/>
          <w:sz w:val="22"/>
          <w:szCs w:val="22"/>
        </w:rPr>
        <w:t>.</w:t>
      </w:r>
    </w:p>
    <w:p w:rsidR="00D2368A" w:rsidRPr="00925CF6" w:rsidRDefault="00D2368A" w:rsidP="00D2368A">
      <w:pPr>
        <w:jc w:val="both"/>
        <w:rPr>
          <w:rFonts w:ascii="Arial" w:hAnsi="Arial" w:cs="Arial"/>
          <w:sz w:val="22"/>
          <w:szCs w:val="22"/>
        </w:rPr>
      </w:pPr>
    </w:p>
    <w:p w:rsidR="00D2368A" w:rsidRPr="00925CF6" w:rsidRDefault="006A56CA" w:rsidP="00D2368A">
      <w:pPr>
        <w:jc w:val="both"/>
        <w:rPr>
          <w:rFonts w:ascii="Arial" w:hAnsi="Arial" w:cs="Arial"/>
          <w:b/>
          <w:sz w:val="22"/>
          <w:szCs w:val="22"/>
        </w:rPr>
      </w:pPr>
      <w:r w:rsidRPr="00925CF6">
        <w:rPr>
          <w:rFonts w:ascii="Arial" w:hAnsi="Arial" w:cs="Arial"/>
          <w:b/>
          <w:sz w:val="22"/>
          <w:szCs w:val="22"/>
        </w:rPr>
        <w:t xml:space="preserve">Flush actuator for </w:t>
      </w:r>
      <w:r w:rsidR="00D2368A" w:rsidRPr="00925CF6">
        <w:rPr>
          <w:rFonts w:ascii="Arial" w:hAnsi="Arial" w:cs="Arial"/>
          <w:b/>
          <w:sz w:val="22"/>
          <w:szCs w:val="22"/>
        </w:rPr>
        <w:t xml:space="preserve">hands-free operated unit with </w:t>
      </w:r>
      <w:r w:rsidR="00925CF6" w:rsidRPr="00925CF6">
        <w:rPr>
          <w:rFonts w:ascii="Arial" w:hAnsi="Arial" w:cs="Arial"/>
          <w:b/>
          <w:sz w:val="22"/>
          <w:szCs w:val="22"/>
        </w:rPr>
        <w:t xml:space="preserve">Type </w:t>
      </w:r>
      <w:r w:rsidR="00D2368A" w:rsidRPr="00925CF6">
        <w:rPr>
          <w:rFonts w:ascii="Arial" w:hAnsi="Arial" w:cs="Arial"/>
          <w:b/>
          <w:sz w:val="22"/>
          <w:szCs w:val="22"/>
        </w:rPr>
        <w:t>10</w:t>
      </w:r>
      <w:r w:rsidRPr="00925CF6">
        <w:rPr>
          <w:rFonts w:ascii="Arial" w:hAnsi="Arial" w:cs="Arial"/>
          <w:b/>
          <w:sz w:val="22"/>
          <w:szCs w:val="22"/>
        </w:rPr>
        <w:t xml:space="preserve"> 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Actuation Type: Flush plate.</w:t>
      </w:r>
    </w:p>
    <w:p w:rsidR="00D2368A" w:rsidRPr="00925CF6" w:rsidRDefault="00D2368A" w:rsidP="00D2368A">
      <w:pPr>
        <w:jc w:val="both"/>
        <w:rPr>
          <w:rFonts w:ascii="Arial" w:hAnsi="Arial" w:cs="Arial"/>
          <w:sz w:val="22"/>
          <w:szCs w:val="22"/>
        </w:rPr>
      </w:pPr>
      <w:r w:rsidRPr="00925CF6">
        <w:rPr>
          <w:rFonts w:ascii="Arial" w:hAnsi="Arial" w:cs="Arial"/>
          <w:sz w:val="22"/>
          <w:szCs w:val="22"/>
        </w:rPr>
        <w:t>Operation Type: Hands-free.</w:t>
      </w:r>
    </w:p>
    <w:p w:rsidR="00D2368A" w:rsidRPr="00925CF6" w:rsidRDefault="006A56CA" w:rsidP="00AA58DD">
      <w:pPr>
        <w:jc w:val="both"/>
        <w:rPr>
          <w:rFonts w:ascii="Arial" w:hAnsi="Arial" w:cs="Arial"/>
          <w:sz w:val="22"/>
          <w:szCs w:val="22"/>
        </w:rPr>
      </w:pPr>
      <w:r w:rsidRPr="00925CF6">
        <w:rPr>
          <w:rFonts w:ascii="Arial" w:hAnsi="Arial" w:cs="Arial"/>
          <w:sz w:val="22"/>
          <w:szCs w:val="22"/>
        </w:rPr>
        <w:t xml:space="preserve">Mechanism Type: </w:t>
      </w:r>
      <w:r w:rsidR="00D2368A" w:rsidRPr="00925CF6">
        <w:rPr>
          <w:rFonts w:ascii="Arial" w:hAnsi="Arial" w:cs="Arial"/>
          <w:sz w:val="22"/>
          <w:szCs w:val="22"/>
        </w:rPr>
        <w:t>Electrical, AC power</w:t>
      </w:r>
      <w:r w:rsidRPr="00925CF6">
        <w:rPr>
          <w:rFonts w:ascii="Arial" w:hAnsi="Arial" w:cs="Arial"/>
          <w:sz w:val="22"/>
          <w:szCs w:val="22"/>
        </w:rPr>
        <w:t>ed using transformer provided or electrical, DC battery powered</w:t>
      </w:r>
      <w:r w:rsidR="00D2368A" w:rsidRPr="00925CF6">
        <w:rPr>
          <w:rFonts w:ascii="Arial" w:hAnsi="Arial" w:cs="Arial"/>
          <w:sz w:val="22"/>
          <w:szCs w:val="22"/>
        </w:rPr>
        <w:t>.</w:t>
      </w:r>
    </w:p>
    <w:p w:rsidR="00D2368A" w:rsidRPr="00925CF6" w:rsidRDefault="00D2368A" w:rsidP="00D2368A">
      <w:pPr>
        <w:jc w:val="both"/>
        <w:rPr>
          <w:rFonts w:ascii="Arial" w:hAnsi="Arial" w:cs="Arial"/>
          <w:sz w:val="22"/>
          <w:szCs w:val="22"/>
        </w:rPr>
      </w:pPr>
      <w:r w:rsidRPr="00925CF6">
        <w:rPr>
          <w:rFonts w:ascii="Arial" w:hAnsi="Arial" w:cs="Arial"/>
          <w:sz w:val="22"/>
          <w:szCs w:val="22"/>
        </w:rPr>
        <w:t>Frame Material: Stainless steel.</w:t>
      </w:r>
    </w:p>
    <w:p w:rsidR="00D2368A" w:rsidRPr="00165A48" w:rsidRDefault="006A56CA" w:rsidP="00D2368A">
      <w:pPr>
        <w:jc w:val="both"/>
        <w:rPr>
          <w:rFonts w:ascii="Arial" w:hAnsi="Arial" w:cs="Arial"/>
          <w:sz w:val="22"/>
          <w:szCs w:val="22"/>
        </w:rPr>
      </w:pPr>
      <w:r w:rsidRPr="00925CF6">
        <w:rPr>
          <w:rFonts w:ascii="Arial" w:hAnsi="Arial" w:cs="Arial"/>
          <w:sz w:val="22"/>
          <w:szCs w:val="22"/>
        </w:rPr>
        <w:t>Finish/Color: Select finish/color designation</w:t>
      </w:r>
      <w:r w:rsidR="00D2368A" w:rsidRPr="00925CF6">
        <w:rPr>
          <w:rFonts w:ascii="Arial" w:hAnsi="Arial" w:cs="Arial"/>
          <w:sz w:val="22"/>
          <w:szCs w:val="22"/>
        </w:rPr>
        <w:t>.</w:t>
      </w:r>
    </w:p>
    <w:p w:rsidR="00702480" w:rsidRPr="00165A48" w:rsidRDefault="00702480" w:rsidP="00D2368A">
      <w:pPr>
        <w:jc w:val="both"/>
        <w:rPr>
          <w:rFonts w:ascii="Arial" w:hAnsi="Arial" w:cs="Arial"/>
          <w:sz w:val="22"/>
          <w:szCs w:val="22"/>
        </w:rPr>
      </w:pPr>
    </w:p>
    <w:p w:rsidR="006A56CA" w:rsidRPr="00165A48" w:rsidRDefault="006A56CA" w:rsidP="00D2368A">
      <w:pPr>
        <w:jc w:val="both"/>
        <w:rPr>
          <w:rFonts w:ascii="Arial" w:hAnsi="Arial" w:cs="Arial"/>
          <w:b/>
          <w:sz w:val="22"/>
          <w:szCs w:val="22"/>
        </w:rPr>
      </w:pPr>
      <w:r w:rsidRPr="00165A48">
        <w:rPr>
          <w:rFonts w:ascii="Arial" w:hAnsi="Arial" w:cs="Arial"/>
          <w:b/>
          <w:sz w:val="22"/>
          <w:szCs w:val="22"/>
        </w:rPr>
        <w:t>Compatible urinal fixtures</w:t>
      </w:r>
    </w:p>
    <w:p w:rsidR="00D2368A" w:rsidRPr="00165A48" w:rsidRDefault="006A56CA" w:rsidP="00D2368A">
      <w:pPr>
        <w:jc w:val="both"/>
        <w:rPr>
          <w:rFonts w:ascii="Arial" w:hAnsi="Arial" w:cs="Arial"/>
          <w:sz w:val="22"/>
          <w:szCs w:val="22"/>
        </w:rPr>
      </w:pPr>
      <w:r w:rsidRPr="00165A48">
        <w:rPr>
          <w:rFonts w:ascii="Arial" w:hAnsi="Arial" w:cs="Arial"/>
          <w:sz w:val="22"/>
          <w:szCs w:val="22"/>
        </w:rPr>
        <w:t xml:space="preserve">Blu </w:t>
      </w:r>
      <w:proofErr w:type="spellStart"/>
      <w:r w:rsidRPr="00165A48">
        <w:rPr>
          <w:rFonts w:ascii="Arial" w:hAnsi="Arial" w:cs="Arial"/>
          <w:sz w:val="22"/>
          <w:szCs w:val="22"/>
        </w:rPr>
        <w:t>Bathworks</w:t>
      </w:r>
      <w:proofErr w:type="spellEnd"/>
    </w:p>
    <w:p w:rsidR="00D2368A" w:rsidRPr="00165A48" w:rsidRDefault="006A56CA" w:rsidP="00D2368A">
      <w:pPr>
        <w:jc w:val="both"/>
        <w:rPr>
          <w:rFonts w:ascii="Arial" w:hAnsi="Arial" w:cs="Arial"/>
          <w:sz w:val="22"/>
          <w:szCs w:val="22"/>
        </w:rPr>
      </w:pPr>
      <w:r w:rsidRPr="00165A48">
        <w:rPr>
          <w:rFonts w:ascii="Arial" w:hAnsi="Arial" w:cs="Arial"/>
          <w:sz w:val="22"/>
          <w:szCs w:val="22"/>
        </w:rPr>
        <w:t>Duravit</w:t>
      </w:r>
    </w:p>
    <w:p w:rsidR="00D2368A" w:rsidRPr="00165A48" w:rsidRDefault="00D2368A" w:rsidP="00D2368A">
      <w:pPr>
        <w:jc w:val="both"/>
        <w:rPr>
          <w:rFonts w:ascii="Arial" w:hAnsi="Arial" w:cs="Arial"/>
          <w:sz w:val="22"/>
          <w:szCs w:val="22"/>
        </w:rPr>
      </w:pPr>
      <w:proofErr w:type="spellStart"/>
      <w:r w:rsidRPr="00165A48">
        <w:rPr>
          <w:rFonts w:ascii="Arial" w:hAnsi="Arial" w:cs="Arial"/>
          <w:sz w:val="22"/>
          <w:szCs w:val="22"/>
        </w:rPr>
        <w:t>Ville</w:t>
      </w:r>
      <w:r w:rsidR="006A56CA" w:rsidRPr="00165A48">
        <w:rPr>
          <w:rFonts w:ascii="Arial" w:hAnsi="Arial" w:cs="Arial"/>
          <w:sz w:val="22"/>
          <w:szCs w:val="22"/>
        </w:rPr>
        <w:t>roy</w:t>
      </w:r>
      <w:proofErr w:type="spellEnd"/>
      <w:r w:rsidR="006A56CA" w:rsidRPr="00165A48">
        <w:rPr>
          <w:rFonts w:ascii="Arial" w:hAnsi="Arial" w:cs="Arial"/>
          <w:sz w:val="22"/>
          <w:szCs w:val="22"/>
        </w:rPr>
        <w:t xml:space="preserve"> &amp; Boch</w:t>
      </w:r>
    </w:p>
    <w:p w:rsidR="00D2368A" w:rsidRPr="00165A48" w:rsidRDefault="006A56CA" w:rsidP="00D2368A">
      <w:pPr>
        <w:jc w:val="both"/>
        <w:rPr>
          <w:rFonts w:ascii="Arial" w:hAnsi="Arial" w:cs="Arial"/>
          <w:sz w:val="22"/>
          <w:szCs w:val="22"/>
        </w:rPr>
      </w:pPr>
      <w:r w:rsidRPr="00165A48">
        <w:rPr>
          <w:rFonts w:ascii="Arial" w:hAnsi="Arial" w:cs="Arial"/>
          <w:sz w:val="22"/>
          <w:szCs w:val="22"/>
        </w:rPr>
        <w:t xml:space="preserve">Material: </w:t>
      </w:r>
      <w:r w:rsidR="00D2368A" w:rsidRPr="00165A48">
        <w:rPr>
          <w:rFonts w:ascii="Arial" w:hAnsi="Arial" w:cs="Arial"/>
          <w:sz w:val="22"/>
          <w:szCs w:val="22"/>
        </w:rPr>
        <w:t>Vi</w:t>
      </w:r>
      <w:r w:rsidRPr="00165A48">
        <w:rPr>
          <w:rFonts w:ascii="Arial" w:hAnsi="Arial" w:cs="Arial"/>
          <w:sz w:val="22"/>
          <w:szCs w:val="22"/>
        </w:rPr>
        <w:t>treous china.</w:t>
      </w:r>
    </w:p>
    <w:p w:rsidR="00D2368A" w:rsidRPr="00165A48" w:rsidRDefault="006A56CA" w:rsidP="00D2368A">
      <w:pPr>
        <w:jc w:val="both"/>
        <w:rPr>
          <w:rFonts w:ascii="Arial" w:hAnsi="Arial" w:cs="Arial"/>
          <w:sz w:val="22"/>
          <w:szCs w:val="22"/>
        </w:rPr>
      </w:pPr>
      <w:r w:rsidRPr="00165A48">
        <w:rPr>
          <w:rFonts w:ascii="Arial" w:hAnsi="Arial" w:cs="Arial"/>
          <w:sz w:val="22"/>
          <w:szCs w:val="22"/>
        </w:rPr>
        <w:t xml:space="preserve">Type: Siphon jet </w:t>
      </w:r>
      <w:r w:rsidR="00D2368A" w:rsidRPr="00165A48">
        <w:rPr>
          <w:rFonts w:ascii="Arial" w:hAnsi="Arial" w:cs="Arial"/>
          <w:sz w:val="22"/>
          <w:szCs w:val="22"/>
        </w:rPr>
        <w:t xml:space="preserve">with </w:t>
      </w:r>
      <w:r w:rsidRPr="00165A48">
        <w:rPr>
          <w:rFonts w:ascii="Arial" w:hAnsi="Arial" w:cs="Arial"/>
          <w:sz w:val="22"/>
          <w:szCs w:val="22"/>
        </w:rPr>
        <w:t>or without extended shields</w:t>
      </w:r>
      <w:r w:rsidR="00D2368A" w:rsidRPr="00165A48">
        <w:rPr>
          <w:rFonts w:ascii="Arial" w:hAnsi="Arial" w:cs="Arial"/>
          <w:sz w:val="22"/>
          <w:szCs w:val="22"/>
        </w:rPr>
        <w:t xml:space="preserve">.     </w:t>
      </w:r>
    </w:p>
    <w:p w:rsidR="00D2368A" w:rsidRPr="00165A48" w:rsidRDefault="006A56CA" w:rsidP="00D2368A">
      <w:pPr>
        <w:jc w:val="both"/>
        <w:rPr>
          <w:rFonts w:ascii="Arial" w:hAnsi="Arial" w:cs="Arial"/>
          <w:sz w:val="22"/>
          <w:szCs w:val="22"/>
        </w:rPr>
      </w:pPr>
      <w:r w:rsidRPr="00165A48">
        <w:rPr>
          <w:rFonts w:ascii="Arial" w:hAnsi="Arial" w:cs="Arial"/>
          <w:sz w:val="22"/>
          <w:szCs w:val="22"/>
        </w:rPr>
        <w:t xml:space="preserve">Strainer or </w:t>
      </w:r>
      <w:proofErr w:type="spellStart"/>
      <w:r w:rsidRPr="00165A48">
        <w:rPr>
          <w:rFonts w:ascii="Arial" w:hAnsi="Arial" w:cs="Arial"/>
          <w:sz w:val="22"/>
          <w:szCs w:val="22"/>
        </w:rPr>
        <w:t>Trapway</w:t>
      </w:r>
      <w:proofErr w:type="spellEnd"/>
      <w:r w:rsidRPr="00165A48">
        <w:rPr>
          <w:rFonts w:ascii="Arial" w:hAnsi="Arial" w:cs="Arial"/>
          <w:sz w:val="22"/>
          <w:szCs w:val="22"/>
        </w:rPr>
        <w:t xml:space="preserve">: </w:t>
      </w:r>
      <w:r w:rsidR="00D2368A" w:rsidRPr="00165A48">
        <w:rPr>
          <w:rFonts w:ascii="Arial" w:hAnsi="Arial" w:cs="Arial"/>
          <w:sz w:val="22"/>
          <w:szCs w:val="22"/>
        </w:rPr>
        <w:t>Manufacturer s</w:t>
      </w:r>
      <w:r w:rsidRPr="00165A48">
        <w:rPr>
          <w:rFonts w:ascii="Arial" w:hAnsi="Arial" w:cs="Arial"/>
          <w:sz w:val="22"/>
          <w:szCs w:val="22"/>
        </w:rPr>
        <w:t xml:space="preserve">tandard </w:t>
      </w:r>
      <w:r w:rsidR="00D2368A" w:rsidRPr="00165A48">
        <w:rPr>
          <w:rFonts w:ascii="Arial" w:hAnsi="Arial" w:cs="Arial"/>
          <w:sz w:val="22"/>
          <w:szCs w:val="22"/>
        </w:rPr>
        <w:t>with integral trap.</w:t>
      </w:r>
    </w:p>
    <w:p w:rsidR="003E2805" w:rsidRPr="00165A48" w:rsidRDefault="006A56CA" w:rsidP="00E26097">
      <w:pPr>
        <w:jc w:val="both"/>
        <w:rPr>
          <w:rFonts w:ascii="Arial" w:hAnsi="Arial" w:cs="Arial"/>
          <w:sz w:val="22"/>
          <w:szCs w:val="22"/>
        </w:rPr>
      </w:pPr>
      <w:r w:rsidRPr="00165A48">
        <w:rPr>
          <w:rFonts w:ascii="Arial" w:hAnsi="Arial" w:cs="Arial"/>
          <w:sz w:val="22"/>
          <w:szCs w:val="22"/>
        </w:rPr>
        <w:t>Color: White or select color.</w:t>
      </w:r>
    </w:p>
    <w:p w:rsidR="003E2805" w:rsidRPr="00165A48" w:rsidRDefault="003E2805" w:rsidP="00E26097">
      <w:pPr>
        <w:jc w:val="both"/>
        <w:rPr>
          <w:rFonts w:ascii="Arial" w:hAnsi="Arial" w:cs="Arial"/>
          <w:sz w:val="22"/>
          <w:szCs w:val="22"/>
        </w:rPr>
      </w:pPr>
    </w:p>
    <w:p w:rsidR="00E26097" w:rsidRPr="00165A48" w:rsidRDefault="00165A48" w:rsidP="00E26097">
      <w:pPr>
        <w:jc w:val="both"/>
        <w:rPr>
          <w:rFonts w:ascii="Arial" w:hAnsi="Arial" w:cs="Arial"/>
          <w:sz w:val="22"/>
          <w:szCs w:val="22"/>
        </w:rPr>
      </w:pPr>
      <w:r>
        <w:rPr>
          <w:rFonts w:ascii="Arial" w:hAnsi="Arial" w:cs="Arial"/>
          <w:b/>
          <w:bCs/>
          <w:sz w:val="22"/>
          <w:szCs w:val="22"/>
        </w:rPr>
        <w:t>C</w:t>
      </w:r>
      <w:r w:rsidR="00CD03B0" w:rsidRPr="00165A48">
        <w:rPr>
          <w:rFonts w:ascii="Arial" w:hAnsi="Arial" w:cs="Arial"/>
          <w:b/>
          <w:bCs/>
          <w:sz w:val="22"/>
          <w:szCs w:val="22"/>
        </w:rPr>
        <w:t xml:space="preserve">. </w:t>
      </w:r>
      <w:r w:rsidR="00E26097" w:rsidRPr="00165A48">
        <w:rPr>
          <w:rFonts w:ascii="Arial" w:hAnsi="Arial" w:cs="Arial"/>
          <w:b/>
          <w:bCs/>
          <w:sz w:val="22"/>
          <w:szCs w:val="22"/>
        </w:rPr>
        <w:t>Wall-Hung Bidet Carriers and Fixtures</w:t>
      </w:r>
    </w:p>
    <w:p w:rsidR="00E26097" w:rsidRPr="00165A48" w:rsidRDefault="006A56CA" w:rsidP="002141F1">
      <w:pPr>
        <w:jc w:val="both"/>
        <w:rPr>
          <w:rFonts w:ascii="Arial" w:hAnsi="Arial" w:cs="Arial"/>
          <w:sz w:val="22"/>
          <w:szCs w:val="22"/>
        </w:rPr>
      </w:pPr>
      <w:r w:rsidRPr="00165A48">
        <w:rPr>
          <w:rFonts w:ascii="Arial" w:hAnsi="Arial" w:cs="Arial"/>
          <w:sz w:val="22"/>
          <w:szCs w:val="22"/>
        </w:rPr>
        <w:t>Complies with:</w:t>
      </w:r>
    </w:p>
    <w:p w:rsidR="006A56CA" w:rsidRPr="00165A48" w:rsidRDefault="006A56CA" w:rsidP="006A56CA">
      <w:pPr>
        <w:jc w:val="both"/>
        <w:rPr>
          <w:rFonts w:ascii="Arial" w:hAnsi="Arial" w:cs="Arial"/>
          <w:sz w:val="22"/>
          <w:szCs w:val="22"/>
        </w:rPr>
      </w:pPr>
      <w:r w:rsidRPr="00165A48">
        <w:rPr>
          <w:rFonts w:ascii="Arial" w:hAnsi="Arial" w:cs="Arial"/>
          <w:sz w:val="22"/>
          <w:szCs w:val="22"/>
        </w:rPr>
        <w:t>ASME A112.18.1/CSA B125.1</w:t>
      </w:r>
    </w:p>
    <w:p w:rsidR="006A56CA" w:rsidRPr="00165A48" w:rsidRDefault="006A56CA" w:rsidP="006A56CA">
      <w:pPr>
        <w:jc w:val="both"/>
        <w:rPr>
          <w:rFonts w:ascii="Arial" w:hAnsi="Arial" w:cs="Arial"/>
          <w:sz w:val="22"/>
          <w:szCs w:val="22"/>
        </w:rPr>
      </w:pPr>
      <w:r w:rsidRPr="00165A48">
        <w:rPr>
          <w:rFonts w:ascii="Arial" w:hAnsi="Arial" w:cs="Arial"/>
          <w:sz w:val="22"/>
          <w:szCs w:val="22"/>
        </w:rPr>
        <w:t>ASME A112.18.2/CSA B125.2</w:t>
      </w:r>
    </w:p>
    <w:p w:rsidR="006A56CA" w:rsidRPr="00165A48" w:rsidRDefault="006A56CA" w:rsidP="006A56CA">
      <w:pPr>
        <w:jc w:val="both"/>
        <w:rPr>
          <w:rFonts w:ascii="Arial" w:hAnsi="Arial" w:cs="Arial"/>
          <w:sz w:val="22"/>
          <w:szCs w:val="22"/>
        </w:rPr>
      </w:pPr>
      <w:r w:rsidRPr="00165A48">
        <w:rPr>
          <w:rFonts w:ascii="Arial" w:hAnsi="Arial" w:cs="Arial"/>
          <w:sz w:val="22"/>
          <w:szCs w:val="22"/>
        </w:rPr>
        <w:t>ASME A112.19.2/CSA B45.1</w:t>
      </w:r>
    </w:p>
    <w:p w:rsidR="006A56CA" w:rsidRPr="00165A48" w:rsidRDefault="006A56CA" w:rsidP="006A56CA">
      <w:pPr>
        <w:jc w:val="both"/>
        <w:rPr>
          <w:rFonts w:ascii="Arial" w:hAnsi="Arial" w:cs="Arial"/>
          <w:sz w:val="22"/>
          <w:szCs w:val="22"/>
        </w:rPr>
      </w:pPr>
      <w:r w:rsidRPr="00165A48">
        <w:rPr>
          <w:rFonts w:ascii="Arial" w:hAnsi="Arial" w:cs="Arial"/>
          <w:sz w:val="22"/>
          <w:szCs w:val="22"/>
        </w:rPr>
        <w:t>Note: EPA WaterSense label applies to specific bidet fixtures. Consult with Geberit for more information.</w:t>
      </w:r>
    </w:p>
    <w:p w:rsidR="006A56CA" w:rsidRPr="00165A48" w:rsidRDefault="006A56CA" w:rsidP="006A56CA">
      <w:pPr>
        <w:jc w:val="both"/>
        <w:rPr>
          <w:rFonts w:ascii="Arial" w:hAnsi="Arial" w:cs="Arial"/>
          <w:sz w:val="22"/>
          <w:szCs w:val="22"/>
        </w:rPr>
      </w:pPr>
      <w:r w:rsidRPr="00165A48">
        <w:rPr>
          <w:rFonts w:ascii="Arial" w:hAnsi="Arial" w:cs="Arial"/>
          <w:sz w:val="22"/>
          <w:szCs w:val="22"/>
        </w:rPr>
        <w:t>EPA WaterSense Label</w:t>
      </w:r>
    </w:p>
    <w:p w:rsidR="006A56CA" w:rsidRPr="00165A48" w:rsidRDefault="006A56CA" w:rsidP="006A56CA">
      <w:pPr>
        <w:jc w:val="both"/>
        <w:rPr>
          <w:rFonts w:ascii="Arial" w:hAnsi="Arial" w:cs="Arial"/>
          <w:sz w:val="22"/>
          <w:szCs w:val="22"/>
        </w:rPr>
      </w:pPr>
    </w:p>
    <w:p w:rsidR="006A56CA" w:rsidRPr="00165A48" w:rsidRDefault="006A56CA" w:rsidP="006A56CA">
      <w:pPr>
        <w:jc w:val="both"/>
        <w:rPr>
          <w:rFonts w:ascii="Arial" w:hAnsi="Arial" w:cs="Arial"/>
          <w:sz w:val="22"/>
          <w:szCs w:val="22"/>
        </w:rPr>
      </w:pPr>
      <w:r w:rsidRPr="00165A48">
        <w:rPr>
          <w:rFonts w:ascii="Arial" w:hAnsi="Arial" w:cs="Arial"/>
          <w:sz w:val="22"/>
          <w:szCs w:val="22"/>
        </w:rPr>
        <w:t>Carrier Material: 16-gauge powder coated steel.</w:t>
      </w:r>
    </w:p>
    <w:p w:rsidR="006A56CA" w:rsidRPr="00165A48" w:rsidRDefault="006A56CA" w:rsidP="006A56CA">
      <w:pPr>
        <w:jc w:val="both"/>
        <w:rPr>
          <w:rFonts w:ascii="Arial" w:hAnsi="Arial" w:cs="Arial"/>
          <w:sz w:val="22"/>
          <w:szCs w:val="22"/>
        </w:rPr>
      </w:pPr>
      <w:r w:rsidRPr="00165A48">
        <w:rPr>
          <w:rFonts w:ascii="Arial" w:hAnsi="Arial" w:cs="Arial"/>
          <w:sz w:val="22"/>
          <w:szCs w:val="22"/>
        </w:rPr>
        <w:t>Load Rating: 880 lbs. (400 kg) without damage to finished wall or carrier unit.</w:t>
      </w:r>
    </w:p>
    <w:p w:rsidR="006A56CA" w:rsidRPr="00165A48" w:rsidRDefault="006A56CA" w:rsidP="006A56CA">
      <w:pPr>
        <w:jc w:val="both"/>
        <w:rPr>
          <w:rFonts w:ascii="Arial" w:hAnsi="Arial" w:cs="Arial"/>
          <w:sz w:val="22"/>
          <w:szCs w:val="22"/>
        </w:rPr>
      </w:pPr>
      <w:r w:rsidRPr="00801486">
        <w:rPr>
          <w:rFonts w:ascii="Arial" w:hAnsi="Arial" w:cs="Arial"/>
          <w:sz w:val="22"/>
          <w:szCs w:val="22"/>
        </w:rPr>
        <w:t>Nominal Frame Height: 32-1/4 inches (820 mm) or 44-1/16 inches (1119 mm).</w:t>
      </w:r>
    </w:p>
    <w:p w:rsidR="006A56CA" w:rsidRPr="00165A48" w:rsidRDefault="006A56CA" w:rsidP="006A56CA">
      <w:pPr>
        <w:jc w:val="both"/>
        <w:rPr>
          <w:rFonts w:ascii="Arial" w:hAnsi="Arial" w:cs="Arial"/>
          <w:sz w:val="22"/>
          <w:szCs w:val="22"/>
        </w:rPr>
      </w:pPr>
      <w:r w:rsidRPr="00165A48">
        <w:rPr>
          <w:rFonts w:ascii="Arial" w:hAnsi="Arial" w:cs="Arial"/>
          <w:sz w:val="22"/>
          <w:szCs w:val="22"/>
        </w:rPr>
        <w:lastRenderedPageBreak/>
        <w:t>Fixture Rim Height Adjustment Range: 15 inches (381 mm) to 19 inches (483 mm).</w:t>
      </w:r>
    </w:p>
    <w:p w:rsidR="006A56CA" w:rsidRPr="00165A48" w:rsidRDefault="006A56CA" w:rsidP="006A56CA">
      <w:pPr>
        <w:jc w:val="both"/>
        <w:rPr>
          <w:rFonts w:ascii="Arial" w:hAnsi="Arial" w:cs="Arial"/>
          <w:sz w:val="22"/>
          <w:szCs w:val="22"/>
        </w:rPr>
      </w:pPr>
    </w:p>
    <w:p w:rsidR="006A56CA" w:rsidRPr="00165A48" w:rsidRDefault="006A56CA" w:rsidP="006A56CA">
      <w:pPr>
        <w:jc w:val="both"/>
        <w:rPr>
          <w:rFonts w:ascii="Arial" w:hAnsi="Arial" w:cs="Arial"/>
          <w:b/>
          <w:sz w:val="22"/>
          <w:szCs w:val="22"/>
        </w:rPr>
      </w:pPr>
      <w:r w:rsidRPr="00165A48">
        <w:rPr>
          <w:rFonts w:ascii="Arial" w:hAnsi="Arial" w:cs="Arial"/>
          <w:b/>
          <w:sz w:val="22"/>
          <w:szCs w:val="22"/>
        </w:rPr>
        <w:t>Compatible Bidet Fixtures</w:t>
      </w:r>
    </w:p>
    <w:p w:rsidR="006A56CA" w:rsidRPr="00165A48" w:rsidRDefault="006A56CA" w:rsidP="006A56CA">
      <w:pPr>
        <w:jc w:val="both"/>
        <w:rPr>
          <w:rFonts w:ascii="Arial" w:hAnsi="Arial" w:cs="Arial"/>
          <w:sz w:val="22"/>
          <w:szCs w:val="22"/>
        </w:rPr>
      </w:pPr>
      <w:r w:rsidRPr="00165A48">
        <w:rPr>
          <w:rFonts w:ascii="Arial" w:hAnsi="Arial" w:cs="Arial"/>
          <w:sz w:val="22"/>
          <w:szCs w:val="22"/>
        </w:rPr>
        <w:t xml:space="preserve">Blu </w:t>
      </w:r>
      <w:proofErr w:type="spellStart"/>
      <w:r w:rsidRPr="00165A48">
        <w:rPr>
          <w:rFonts w:ascii="Arial" w:hAnsi="Arial" w:cs="Arial"/>
          <w:sz w:val="22"/>
          <w:szCs w:val="22"/>
        </w:rPr>
        <w:t>Bathworks</w:t>
      </w:r>
      <w:proofErr w:type="spellEnd"/>
    </w:p>
    <w:p w:rsidR="006A56CA" w:rsidRPr="00165A48" w:rsidRDefault="006A56CA" w:rsidP="006A56CA">
      <w:pPr>
        <w:jc w:val="both"/>
        <w:rPr>
          <w:rFonts w:ascii="Arial" w:hAnsi="Arial" w:cs="Arial"/>
          <w:sz w:val="22"/>
          <w:szCs w:val="22"/>
        </w:rPr>
      </w:pPr>
      <w:r w:rsidRPr="00165A48">
        <w:rPr>
          <w:rFonts w:ascii="Arial" w:hAnsi="Arial" w:cs="Arial"/>
          <w:sz w:val="22"/>
          <w:szCs w:val="22"/>
        </w:rPr>
        <w:t>Duravit</w:t>
      </w:r>
    </w:p>
    <w:p w:rsidR="006A56CA" w:rsidRPr="00165A48" w:rsidRDefault="006A56CA" w:rsidP="006A56CA">
      <w:pPr>
        <w:jc w:val="both"/>
        <w:rPr>
          <w:rFonts w:ascii="Arial" w:hAnsi="Arial" w:cs="Arial"/>
          <w:sz w:val="22"/>
          <w:szCs w:val="22"/>
        </w:rPr>
      </w:pPr>
      <w:proofErr w:type="spellStart"/>
      <w:r w:rsidRPr="00165A48">
        <w:rPr>
          <w:rFonts w:ascii="Arial" w:hAnsi="Arial" w:cs="Arial"/>
          <w:sz w:val="22"/>
          <w:szCs w:val="22"/>
        </w:rPr>
        <w:t>Icera</w:t>
      </w:r>
      <w:proofErr w:type="spellEnd"/>
    </w:p>
    <w:p w:rsidR="006A56CA" w:rsidRPr="00165A48" w:rsidRDefault="006A56CA" w:rsidP="006A56CA">
      <w:pPr>
        <w:jc w:val="both"/>
        <w:rPr>
          <w:rFonts w:ascii="Arial" w:hAnsi="Arial" w:cs="Arial"/>
          <w:sz w:val="22"/>
          <w:szCs w:val="22"/>
        </w:rPr>
      </w:pPr>
      <w:proofErr w:type="spellStart"/>
      <w:r w:rsidRPr="00165A48">
        <w:rPr>
          <w:rFonts w:ascii="Arial" w:hAnsi="Arial" w:cs="Arial"/>
          <w:sz w:val="22"/>
          <w:szCs w:val="22"/>
        </w:rPr>
        <w:t>Lacava</w:t>
      </w:r>
      <w:proofErr w:type="spellEnd"/>
    </w:p>
    <w:p w:rsidR="006A56CA" w:rsidRPr="00165A48" w:rsidRDefault="006A56CA" w:rsidP="006A56CA">
      <w:pPr>
        <w:jc w:val="both"/>
        <w:rPr>
          <w:rFonts w:ascii="Arial" w:hAnsi="Arial" w:cs="Arial"/>
          <w:sz w:val="22"/>
          <w:szCs w:val="22"/>
        </w:rPr>
      </w:pPr>
      <w:r w:rsidRPr="00165A48">
        <w:rPr>
          <w:rFonts w:ascii="Arial" w:hAnsi="Arial" w:cs="Arial"/>
          <w:sz w:val="22"/>
          <w:szCs w:val="22"/>
        </w:rPr>
        <w:t>Laufen</w:t>
      </w:r>
    </w:p>
    <w:p w:rsidR="006A56CA" w:rsidRPr="00165A48" w:rsidRDefault="006A56CA" w:rsidP="006A56CA">
      <w:pPr>
        <w:jc w:val="both"/>
        <w:rPr>
          <w:rFonts w:ascii="Arial" w:hAnsi="Arial" w:cs="Arial"/>
          <w:sz w:val="22"/>
          <w:szCs w:val="22"/>
        </w:rPr>
      </w:pPr>
      <w:r w:rsidRPr="00165A48">
        <w:rPr>
          <w:rFonts w:ascii="Arial" w:hAnsi="Arial" w:cs="Arial"/>
          <w:sz w:val="22"/>
          <w:szCs w:val="22"/>
        </w:rPr>
        <w:t>ROCA</w:t>
      </w:r>
    </w:p>
    <w:p w:rsidR="006A56CA" w:rsidRPr="00165A48" w:rsidRDefault="006A56CA" w:rsidP="006A56CA">
      <w:pPr>
        <w:jc w:val="both"/>
        <w:rPr>
          <w:rFonts w:ascii="Arial" w:hAnsi="Arial" w:cs="Arial"/>
          <w:sz w:val="22"/>
          <w:szCs w:val="22"/>
        </w:rPr>
      </w:pPr>
      <w:proofErr w:type="spellStart"/>
      <w:r w:rsidRPr="00165A48">
        <w:rPr>
          <w:rFonts w:ascii="Arial" w:hAnsi="Arial" w:cs="Arial"/>
          <w:sz w:val="22"/>
          <w:szCs w:val="22"/>
        </w:rPr>
        <w:t>Villeroy</w:t>
      </w:r>
      <w:proofErr w:type="spellEnd"/>
      <w:r w:rsidRPr="00165A48">
        <w:rPr>
          <w:rFonts w:ascii="Arial" w:hAnsi="Arial" w:cs="Arial"/>
          <w:sz w:val="22"/>
          <w:szCs w:val="22"/>
        </w:rPr>
        <w:t xml:space="preserve"> &amp; Boch</w:t>
      </w:r>
    </w:p>
    <w:p w:rsidR="006A56CA" w:rsidRPr="00165A48" w:rsidRDefault="006A56CA" w:rsidP="006A56CA">
      <w:pPr>
        <w:jc w:val="both"/>
        <w:rPr>
          <w:rFonts w:ascii="Arial" w:hAnsi="Arial" w:cs="Arial"/>
          <w:sz w:val="22"/>
          <w:szCs w:val="22"/>
        </w:rPr>
      </w:pPr>
      <w:r w:rsidRPr="00165A48">
        <w:rPr>
          <w:rFonts w:ascii="Arial" w:hAnsi="Arial" w:cs="Arial"/>
          <w:sz w:val="22"/>
          <w:szCs w:val="22"/>
        </w:rPr>
        <w:t>Material: Vitreous china.</w:t>
      </w:r>
    </w:p>
    <w:p w:rsidR="006A56CA" w:rsidRPr="00165A48" w:rsidRDefault="006A56CA" w:rsidP="006A56CA">
      <w:pPr>
        <w:jc w:val="both"/>
        <w:rPr>
          <w:rFonts w:ascii="Arial" w:hAnsi="Arial" w:cs="Arial"/>
          <w:sz w:val="22"/>
          <w:szCs w:val="22"/>
        </w:rPr>
      </w:pPr>
      <w:r w:rsidRPr="00165A48">
        <w:rPr>
          <w:rFonts w:ascii="Arial" w:hAnsi="Arial" w:cs="Arial"/>
          <w:sz w:val="22"/>
          <w:szCs w:val="22"/>
        </w:rPr>
        <w:t>Type: Two-hole wall hung, spray or flushing rim or spray with flushing rim.</w:t>
      </w:r>
    </w:p>
    <w:p w:rsidR="006A56CA" w:rsidRPr="00165A48" w:rsidRDefault="006A56CA" w:rsidP="006A56CA">
      <w:pPr>
        <w:jc w:val="both"/>
        <w:rPr>
          <w:rFonts w:ascii="Arial" w:hAnsi="Arial" w:cs="Arial"/>
          <w:sz w:val="22"/>
          <w:szCs w:val="22"/>
        </w:rPr>
      </w:pPr>
      <w:r w:rsidRPr="00165A48">
        <w:rPr>
          <w:rFonts w:ascii="Arial" w:hAnsi="Arial" w:cs="Arial"/>
          <w:sz w:val="22"/>
          <w:szCs w:val="22"/>
        </w:rPr>
        <w:t>Overflow: Required or not required.</w:t>
      </w:r>
    </w:p>
    <w:p w:rsidR="006A56CA" w:rsidRPr="00165A48" w:rsidRDefault="006A56CA" w:rsidP="006A56CA">
      <w:pPr>
        <w:jc w:val="both"/>
        <w:rPr>
          <w:rFonts w:ascii="Arial" w:hAnsi="Arial" w:cs="Arial"/>
          <w:sz w:val="22"/>
          <w:szCs w:val="22"/>
        </w:rPr>
      </w:pPr>
      <w:r w:rsidRPr="00165A48">
        <w:rPr>
          <w:rFonts w:ascii="Arial" w:hAnsi="Arial" w:cs="Arial"/>
          <w:sz w:val="22"/>
          <w:szCs w:val="22"/>
        </w:rPr>
        <w:t>Color: White or select other color.</w:t>
      </w:r>
    </w:p>
    <w:p w:rsidR="001D502F" w:rsidRPr="00165A48" w:rsidRDefault="001D502F" w:rsidP="002141F1">
      <w:pPr>
        <w:jc w:val="both"/>
        <w:rPr>
          <w:rFonts w:ascii="Arial" w:hAnsi="Arial" w:cs="Arial"/>
          <w:sz w:val="22"/>
          <w:szCs w:val="22"/>
        </w:rPr>
      </w:pPr>
    </w:p>
    <w:p w:rsidR="00E26097" w:rsidRPr="00165A48" w:rsidRDefault="00165A48" w:rsidP="00E26097">
      <w:pPr>
        <w:jc w:val="both"/>
        <w:rPr>
          <w:rFonts w:ascii="Arial" w:hAnsi="Arial" w:cs="Arial"/>
          <w:b/>
          <w:bCs/>
          <w:sz w:val="22"/>
          <w:szCs w:val="22"/>
        </w:rPr>
      </w:pPr>
      <w:r>
        <w:rPr>
          <w:rFonts w:ascii="Arial" w:hAnsi="Arial" w:cs="Arial"/>
          <w:b/>
          <w:bCs/>
          <w:sz w:val="22"/>
          <w:szCs w:val="22"/>
        </w:rPr>
        <w:t>D</w:t>
      </w:r>
      <w:r w:rsidR="00CD03B0" w:rsidRPr="00165A48">
        <w:rPr>
          <w:rFonts w:ascii="Arial" w:hAnsi="Arial" w:cs="Arial"/>
          <w:b/>
          <w:bCs/>
          <w:sz w:val="22"/>
          <w:szCs w:val="22"/>
        </w:rPr>
        <w:t xml:space="preserve">. </w:t>
      </w:r>
      <w:r w:rsidR="00E26097" w:rsidRPr="00165A48">
        <w:rPr>
          <w:rFonts w:ascii="Arial" w:hAnsi="Arial" w:cs="Arial"/>
          <w:b/>
          <w:bCs/>
          <w:sz w:val="22"/>
          <w:szCs w:val="22"/>
        </w:rPr>
        <w:t>Wall-Hung Lavatories</w:t>
      </w:r>
    </w:p>
    <w:p w:rsidR="00E26097" w:rsidRPr="00165A48" w:rsidRDefault="006A56CA" w:rsidP="002141F1">
      <w:pPr>
        <w:jc w:val="both"/>
        <w:rPr>
          <w:rFonts w:ascii="Arial" w:hAnsi="Arial" w:cs="Arial"/>
          <w:sz w:val="22"/>
          <w:szCs w:val="22"/>
        </w:rPr>
      </w:pPr>
      <w:r w:rsidRPr="00165A48">
        <w:rPr>
          <w:rFonts w:ascii="Arial" w:hAnsi="Arial" w:cs="Arial"/>
          <w:sz w:val="22"/>
          <w:szCs w:val="22"/>
        </w:rPr>
        <w:t>Complies with:</w:t>
      </w:r>
    </w:p>
    <w:p w:rsidR="006A56CA" w:rsidRPr="00165A48" w:rsidRDefault="006A56CA" w:rsidP="006A56CA">
      <w:pPr>
        <w:jc w:val="both"/>
        <w:rPr>
          <w:rFonts w:ascii="Arial" w:hAnsi="Arial" w:cs="Arial"/>
          <w:sz w:val="22"/>
          <w:szCs w:val="22"/>
        </w:rPr>
      </w:pPr>
      <w:r w:rsidRPr="00165A48">
        <w:rPr>
          <w:rFonts w:ascii="Arial" w:hAnsi="Arial" w:cs="Arial"/>
          <w:sz w:val="22"/>
          <w:szCs w:val="22"/>
        </w:rPr>
        <w:t>ASME A112.18.1/CSA B125.1</w:t>
      </w:r>
    </w:p>
    <w:p w:rsidR="006A56CA" w:rsidRPr="00165A48" w:rsidRDefault="006A56CA" w:rsidP="006A56CA">
      <w:pPr>
        <w:jc w:val="both"/>
        <w:rPr>
          <w:rFonts w:ascii="Arial" w:hAnsi="Arial" w:cs="Arial"/>
          <w:sz w:val="22"/>
          <w:szCs w:val="22"/>
        </w:rPr>
      </w:pPr>
      <w:r w:rsidRPr="00165A48">
        <w:rPr>
          <w:rFonts w:ascii="Arial" w:hAnsi="Arial" w:cs="Arial"/>
          <w:sz w:val="22"/>
          <w:szCs w:val="22"/>
        </w:rPr>
        <w:t>ASME A112.18.2/CSA B125.2</w:t>
      </w:r>
    </w:p>
    <w:p w:rsidR="00E26097" w:rsidRPr="00165A48" w:rsidRDefault="006A56CA" w:rsidP="006A56CA">
      <w:pPr>
        <w:jc w:val="both"/>
        <w:rPr>
          <w:rFonts w:ascii="Arial" w:hAnsi="Arial" w:cs="Arial"/>
          <w:sz w:val="22"/>
          <w:szCs w:val="22"/>
        </w:rPr>
      </w:pPr>
      <w:r w:rsidRPr="00165A48">
        <w:rPr>
          <w:rFonts w:ascii="Arial" w:hAnsi="Arial" w:cs="Arial"/>
          <w:sz w:val="22"/>
          <w:szCs w:val="22"/>
        </w:rPr>
        <w:t>ASME A112.19.2/CSA B45.1</w:t>
      </w:r>
    </w:p>
    <w:p w:rsidR="006C23B9" w:rsidRPr="00165A48" w:rsidRDefault="006C23B9" w:rsidP="006A56CA">
      <w:pPr>
        <w:jc w:val="both"/>
        <w:rPr>
          <w:rFonts w:ascii="Arial" w:hAnsi="Arial" w:cs="Arial"/>
          <w:sz w:val="22"/>
          <w:szCs w:val="22"/>
        </w:rPr>
      </w:pPr>
    </w:p>
    <w:p w:rsidR="006C23B9" w:rsidRPr="00165A48" w:rsidRDefault="006C23B9" w:rsidP="006C23B9">
      <w:pPr>
        <w:jc w:val="both"/>
        <w:rPr>
          <w:rFonts w:ascii="Arial" w:hAnsi="Arial" w:cs="Arial"/>
          <w:sz w:val="22"/>
          <w:szCs w:val="22"/>
        </w:rPr>
      </w:pPr>
      <w:r w:rsidRPr="00165A48">
        <w:rPr>
          <w:rFonts w:ascii="Arial" w:hAnsi="Arial" w:cs="Arial"/>
          <w:sz w:val="22"/>
          <w:szCs w:val="22"/>
        </w:rPr>
        <w:t>Carrier Material: 16-gauge powder coated steel.</w:t>
      </w:r>
    </w:p>
    <w:p w:rsidR="006C23B9" w:rsidRPr="00165A48" w:rsidRDefault="006C23B9" w:rsidP="006C23B9">
      <w:pPr>
        <w:jc w:val="both"/>
        <w:rPr>
          <w:rFonts w:ascii="Arial" w:hAnsi="Arial" w:cs="Arial"/>
          <w:sz w:val="22"/>
          <w:szCs w:val="22"/>
        </w:rPr>
      </w:pPr>
      <w:r w:rsidRPr="00165A48">
        <w:rPr>
          <w:rFonts w:ascii="Arial" w:hAnsi="Arial" w:cs="Arial"/>
          <w:sz w:val="22"/>
          <w:szCs w:val="22"/>
        </w:rPr>
        <w:t>Load Rating: 330 lbs. (150 kg) without damage to finished wall or carrier unit.</w:t>
      </w:r>
    </w:p>
    <w:p w:rsidR="006C23B9" w:rsidRPr="00165A48" w:rsidRDefault="006C23B9" w:rsidP="006C23B9">
      <w:pPr>
        <w:jc w:val="both"/>
        <w:rPr>
          <w:rFonts w:ascii="Arial" w:hAnsi="Arial" w:cs="Arial"/>
          <w:sz w:val="22"/>
          <w:szCs w:val="22"/>
        </w:rPr>
      </w:pPr>
      <w:r w:rsidRPr="00801486">
        <w:rPr>
          <w:rFonts w:ascii="Arial" w:hAnsi="Arial" w:cs="Arial"/>
          <w:sz w:val="22"/>
          <w:szCs w:val="22"/>
        </w:rPr>
        <w:t>Frame Height: 38-9/16 inches (979 mm).</w:t>
      </w:r>
    </w:p>
    <w:p w:rsidR="006C23B9" w:rsidRPr="00165A48" w:rsidRDefault="006C23B9" w:rsidP="006C23B9">
      <w:pPr>
        <w:jc w:val="both"/>
        <w:rPr>
          <w:rFonts w:ascii="Arial" w:hAnsi="Arial" w:cs="Arial"/>
          <w:sz w:val="22"/>
          <w:szCs w:val="22"/>
        </w:rPr>
      </w:pPr>
      <w:r w:rsidRPr="00165A48">
        <w:rPr>
          <w:rFonts w:ascii="Arial" w:hAnsi="Arial" w:cs="Arial"/>
          <w:sz w:val="22"/>
          <w:szCs w:val="22"/>
        </w:rPr>
        <w:t>Fixture Rim Height Adjustment Range: 31-1/2 inches (800 mm) to 39-1/2 inches (1000 mm).</w:t>
      </w:r>
    </w:p>
    <w:p w:rsidR="006C23B9" w:rsidRPr="00165A48" w:rsidRDefault="006C23B9" w:rsidP="006C23B9">
      <w:pPr>
        <w:jc w:val="both"/>
        <w:rPr>
          <w:rFonts w:ascii="Arial" w:hAnsi="Arial" w:cs="Arial"/>
          <w:sz w:val="22"/>
          <w:szCs w:val="22"/>
        </w:rPr>
      </w:pPr>
    </w:p>
    <w:p w:rsidR="006C23B9" w:rsidRPr="00165A48" w:rsidRDefault="006C23B9" w:rsidP="006C23B9">
      <w:pPr>
        <w:jc w:val="both"/>
        <w:rPr>
          <w:rFonts w:ascii="Arial" w:hAnsi="Arial" w:cs="Arial"/>
          <w:b/>
          <w:sz w:val="22"/>
          <w:szCs w:val="22"/>
        </w:rPr>
      </w:pPr>
      <w:r w:rsidRPr="00165A48">
        <w:rPr>
          <w:rFonts w:ascii="Arial" w:hAnsi="Arial" w:cs="Arial"/>
          <w:b/>
          <w:sz w:val="22"/>
          <w:szCs w:val="22"/>
        </w:rPr>
        <w:t>Compatible Lavatory Fixture</w:t>
      </w:r>
      <w:r w:rsidR="007A198A" w:rsidRPr="00165A48">
        <w:rPr>
          <w:rFonts w:ascii="Arial" w:hAnsi="Arial" w:cs="Arial"/>
          <w:b/>
          <w:sz w:val="22"/>
          <w:szCs w:val="22"/>
        </w:rPr>
        <w:t>s</w:t>
      </w:r>
    </w:p>
    <w:p w:rsidR="006C23B9" w:rsidRPr="00165A48" w:rsidRDefault="007A198A" w:rsidP="006C23B9">
      <w:pPr>
        <w:jc w:val="both"/>
        <w:rPr>
          <w:rFonts w:ascii="Arial" w:hAnsi="Arial" w:cs="Arial"/>
          <w:sz w:val="22"/>
          <w:szCs w:val="22"/>
        </w:rPr>
      </w:pPr>
      <w:r w:rsidRPr="00165A48">
        <w:rPr>
          <w:rFonts w:ascii="Arial" w:hAnsi="Arial" w:cs="Arial"/>
          <w:sz w:val="22"/>
          <w:szCs w:val="22"/>
        </w:rPr>
        <w:t>Duravit</w:t>
      </w:r>
    </w:p>
    <w:p w:rsidR="006C23B9" w:rsidRPr="00165A48" w:rsidRDefault="007A198A" w:rsidP="006C23B9">
      <w:pPr>
        <w:jc w:val="both"/>
        <w:rPr>
          <w:rFonts w:ascii="Arial" w:hAnsi="Arial" w:cs="Arial"/>
          <w:sz w:val="22"/>
          <w:szCs w:val="22"/>
        </w:rPr>
      </w:pPr>
      <w:proofErr w:type="spellStart"/>
      <w:r w:rsidRPr="00165A48">
        <w:rPr>
          <w:rFonts w:ascii="Arial" w:hAnsi="Arial" w:cs="Arial"/>
          <w:sz w:val="22"/>
          <w:szCs w:val="22"/>
        </w:rPr>
        <w:t>Lacava</w:t>
      </w:r>
      <w:proofErr w:type="spellEnd"/>
    </w:p>
    <w:p w:rsidR="006C23B9" w:rsidRPr="00165A48" w:rsidRDefault="007A198A" w:rsidP="006C23B9">
      <w:pPr>
        <w:jc w:val="both"/>
        <w:rPr>
          <w:rFonts w:ascii="Arial" w:hAnsi="Arial" w:cs="Arial"/>
          <w:sz w:val="22"/>
          <w:szCs w:val="22"/>
        </w:rPr>
      </w:pPr>
      <w:r w:rsidRPr="00165A48">
        <w:rPr>
          <w:rFonts w:ascii="Arial" w:hAnsi="Arial" w:cs="Arial"/>
          <w:sz w:val="22"/>
          <w:szCs w:val="22"/>
        </w:rPr>
        <w:t>Laufen</w:t>
      </w:r>
    </w:p>
    <w:p w:rsidR="006C23B9" w:rsidRPr="00165A48" w:rsidRDefault="006C23B9" w:rsidP="006C23B9">
      <w:pPr>
        <w:jc w:val="both"/>
        <w:rPr>
          <w:rFonts w:ascii="Arial" w:hAnsi="Arial" w:cs="Arial"/>
          <w:sz w:val="22"/>
          <w:szCs w:val="22"/>
        </w:rPr>
      </w:pPr>
      <w:proofErr w:type="spellStart"/>
      <w:r w:rsidRPr="00165A48">
        <w:rPr>
          <w:rFonts w:ascii="Arial" w:hAnsi="Arial" w:cs="Arial"/>
          <w:sz w:val="22"/>
          <w:szCs w:val="22"/>
        </w:rPr>
        <w:t>Viller</w:t>
      </w:r>
      <w:r w:rsidR="007A198A" w:rsidRPr="00165A48">
        <w:rPr>
          <w:rFonts w:ascii="Arial" w:hAnsi="Arial" w:cs="Arial"/>
          <w:sz w:val="22"/>
          <w:szCs w:val="22"/>
        </w:rPr>
        <w:t>oy</w:t>
      </w:r>
      <w:proofErr w:type="spellEnd"/>
      <w:r w:rsidR="007A198A" w:rsidRPr="00165A48">
        <w:rPr>
          <w:rFonts w:ascii="Arial" w:hAnsi="Arial" w:cs="Arial"/>
          <w:sz w:val="22"/>
          <w:szCs w:val="22"/>
        </w:rPr>
        <w:t xml:space="preserve"> &amp; Boch</w:t>
      </w:r>
    </w:p>
    <w:p w:rsidR="006C23B9" w:rsidRPr="00165A48" w:rsidRDefault="006C23B9" w:rsidP="006C23B9">
      <w:pPr>
        <w:jc w:val="both"/>
        <w:rPr>
          <w:rFonts w:ascii="Arial" w:hAnsi="Arial" w:cs="Arial"/>
          <w:sz w:val="22"/>
          <w:szCs w:val="22"/>
        </w:rPr>
      </w:pPr>
      <w:r w:rsidRPr="00165A48">
        <w:rPr>
          <w:rFonts w:ascii="Arial" w:hAnsi="Arial" w:cs="Arial"/>
          <w:sz w:val="22"/>
          <w:szCs w:val="22"/>
        </w:rPr>
        <w:t>Material: Vitreous china.</w:t>
      </w:r>
    </w:p>
    <w:p w:rsidR="006C23B9" w:rsidRPr="00165A48" w:rsidRDefault="006C23B9" w:rsidP="006C23B9">
      <w:pPr>
        <w:jc w:val="both"/>
        <w:rPr>
          <w:rFonts w:ascii="Arial" w:hAnsi="Arial" w:cs="Arial"/>
          <w:sz w:val="22"/>
          <w:szCs w:val="22"/>
        </w:rPr>
      </w:pPr>
      <w:r w:rsidRPr="00165A48">
        <w:rPr>
          <w:rFonts w:ascii="Arial" w:hAnsi="Arial" w:cs="Arial"/>
          <w:sz w:val="22"/>
          <w:szCs w:val="22"/>
        </w:rPr>
        <w:t>Type:</w:t>
      </w:r>
      <w:r w:rsidR="007A198A" w:rsidRPr="00165A48">
        <w:rPr>
          <w:rFonts w:ascii="Arial" w:hAnsi="Arial" w:cs="Arial"/>
          <w:sz w:val="22"/>
          <w:szCs w:val="22"/>
        </w:rPr>
        <w:t xml:space="preserve"> Two-hole mounting, wall hung, </w:t>
      </w:r>
      <w:r w:rsidRPr="00165A48">
        <w:rPr>
          <w:rFonts w:ascii="Arial" w:hAnsi="Arial" w:cs="Arial"/>
          <w:sz w:val="22"/>
          <w:szCs w:val="22"/>
        </w:rPr>
        <w:t>oval</w:t>
      </w:r>
      <w:r w:rsidR="007A198A" w:rsidRPr="00165A48">
        <w:rPr>
          <w:rFonts w:ascii="Arial" w:hAnsi="Arial" w:cs="Arial"/>
          <w:sz w:val="22"/>
          <w:szCs w:val="22"/>
        </w:rPr>
        <w:t xml:space="preserve"> or rectangular</w:t>
      </w:r>
      <w:r w:rsidRPr="00165A48">
        <w:rPr>
          <w:rFonts w:ascii="Arial" w:hAnsi="Arial" w:cs="Arial"/>
          <w:sz w:val="22"/>
          <w:szCs w:val="22"/>
        </w:rPr>
        <w:t>.</w:t>
      </w:r>
    </w:p>
    <w:p w:rsidR="006C23B9" w:rsidRPr="00165A48" w:rsidRDefault="007A198A" w:rsidP="006C23B9">
      <w:pPr>
        <w:jc w:val="both"/>
        <w:rPr>
          <w:rFonts w:ascii="Arial" w:hAnsi="Arial" w:cs="Arial"/>
          <w:sz w:val="22"/>
          <w:szCs w:val="22"/>
        </w:rPr>
      </w:pPr>
      <w:r w:rsidRPr="00165A48">
        <w:rPr>
          <w:rFonts w:ascii="Arial" w:hAnsi="Arial" w:cs="Arial"/>
          <w:sz w:val="22"/>
          <w:szCs w:val="22"/>
        </w:rPr>
        <w:t>Size: Select to suit Project requirements</w:t>
      </w:r>
      <w:r w:rsidR="006C23B9" w:rsidRPr="00165A48">
        <w:rPr>
          <w:rFonts w:ascii="Arial" w:hAnsi="Arial" w:cs="Arial"/>
          <w:sz w:val="22"/>
          <w:szCs w:val="22"/>
        </w:rPr>
        <w:t>.</w:t>
      </w:r>
    </w:p>
    <w:p w:rsidR="006C23B9" w:rsidRPr="00165A48" w:rsidRDefault="007A198A" w:rsidP="006C23B9">
      <w:pPr>
        <w:jc w:val="both"/>
        <w:rPr>
          <w:rFonts w:ascii="Arial" w:hAnsi="Arial" w:cs="Arial"/>
          <w:sz w:val="22"/>
          <w:szCs w:val="22"/>
        </w:rPr>
      </w:pPr>
      <w:r w:rsidRPr="00165A48">
        <w:rPr>
          <w:rFonts w:ascii="Arial" w:hAnsi="Arial" w:cs="Arial"/>
          <w:sz w:val="22"/>
          <w:szCs w:val="22"/>
        </w:rPr>
        <w:t>Faucet Hole Punching: One, two or three holes</w:t>
      </w:r>
      <w:r w:rsidR="006C23B9" w:rsidRPr="00165A48">
        <w:rPr>
          <w:rFonts w:ascii="Arial" w:hAnsi="Arial" w:cs="Arial"/>
          <w:sz w:val="22"/>
          <w:szCs w:val="22"/>
        </w:rPr>
        <w:t>.</w:t>
      </w:r>
    </w:p>
    <w:p w:rsidR="006C23B9" w:rsidRPr="00165A48" w:rsidRDefault="007A198A" w:rsidP="006C23B9">
      <w:pPr>
        <w:jc w:val="both"/>
        <w:rPr>
          <w:rFonts w:ascii="Arial" w:hAnsi="Arial" w:cs="Arial"/>
          <w:sz w:val="22"/>
          <w:szCs w:val="22"/>
        </w:rPr>
      </w:pPr>
      <w:r w:rsidRPr="00165A48">
        <w:rPr>
          <w:rFonts w:ascii="Arial" w:hAnsi="Arial" w:cs="Arial"/>
          <w:sz w:val="22"/>
          <w:szCs w:val="22"/>
        </w:rPr>
        <w:t>Color: White or select other color</w:t>
      </w:r>
      <w:r w:rsidR="006C23B9" w:rsidRPr="00165A48">
        <w:rPr>
          <w:rFonts w:ascii="Arial" w:hAnsi="Arial" w:cs="Arial"/>
          <w:sz w:val="22"/>
          <w:szCs w:val="22"/>
        </w:rPr>
        <w:t>.</w:t>
      </w:r>
    </w:p>
    <w:p w:rsidR="00E26097" w:rsidRPr="00165A48" w:rsidRDefault="00E26097" w:rsidP="00996A5E">
      <w:pPr>
        <w:jc w:val="both"/>
        <w:rPr>
          <w:rFonts w:ascii="Arial" w:hAnsi="Arial" w:cs="Arial"/>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Environmental Considerations</w:t>
      </w:r>
    </w:p>
    <w:p w:rsidR="006F688E" w:rsidRPr="00165A48" w:rsidRDefault="0025487E" w:rsidP="00996A5E">
      <w:pPr>
        <w:jc w:val="both"/>
        <w:rPr>
          <w:rFonts w:ascii="Arial" w:hAnsi="Arial" w:cs="Arial"/>
          <w:sz w:val="22"/>
          <w:szCs w:val="22"/>
        </w:rPr>
      </w:pPr>
      <w:r w:rsidRPr="00165A48">
        <w:rPr>
          <w:rFonts w:ascii="Arial" w:hAnsi="Arial" w:cs="Arial"/>
          <w:sz w:val="22"/>
          <w:szCs w:val="22"/>
        </w:rPr>
        <w:t xml:space="preserve">Construction metals generally are readily recyclable at the end of their service life. The raw materials used </w:t>
      </w:r>
      <w:r w:rsidR="006C23B9" w:rsidRPr="00165A48">
        <w:rPr>
          <w:rFonts w:ascii="Arial" w:hAnsi="Arial" w:cs="Arial"/>
          <w:sz w:val="22"/>
          <w:szCs w:val="22"/>
        </w:rPr>
        <w:t xml:space="preserve">in manufacture of metal components </w:t>
      </w:r>
      <w:r w:rsidRPr="00165A48">
        <w:rPr>
          <w:rFonts w:ascii="Arial" w:hAnsi="Arial" w:cs="Arial"/>
          <w:sz w:val="22"/>
          <w:szCs w:val="22"/>
        </w:rPr>
        <w:t>also c</w:t>
      </w:r>
      <w:r w:rsidR="003E2805" w:rsidRPr="00165A48">
        <w:rPr>
          <w:rFonts w:ascii="Arial" w:hAnsi="Arial" w:cs="Arial"/>
          <w:sz w:val="22"/>
          <w:szCs w:val="22"/>
        </w:rPr>
        <w:t xml:space="preserve">ome from recycled sources. </w:t>
      </w:r>
      <w:r w:rsidR="00F53982" w:rsidRPr="00165A48">
        <w:rPr>
          <w:rFonts w:ascii="Arial" w:hAnsi="Arial" w:cs="Arial"/>
          <w:sz w:val="22"/>
          <w:szCs w:val="22"/>
        </w:rPr>
        <w:t>Post-industrial and post-</w:t>
      </w:r>
      <w:r w:rsidRPr="00165A48">
        <w:rPr>
          <w:rFonts w:ascii="Arial" w:hAnsi="Arial" w:cs="Arial"/>
          <w:sz w:val="22"/>
          <w:szCs w:val="22"/>
        </w:rPr>
        <w:t>consumer recycled content varies. Consult with manufacturer for more information.</w:t>
      </w:r>
    </w:p>
    <w:p w:rsidR="001D502F" w:rsidRPr="00165A48" w:rsidRDefault="001D502F" w:rsidP="00996A5E">
      <w:pPr>
        <w:jc w:val="both"/>
        <w:rPr>
          <w:rFonts w:ascii="Arial" w:hAnsi="Arial" w:cs="Arial"/>
          <w:b/>
          <w:sz w:val="22"/>
          <w:szCs w:val="22"/>
        </w:rPr>
      </w:pPr>
    </w:p>
    <w:p w:rsidR="001D502F" w:rsidRPr="00165A48" w:rsidRDefault="001D502F" w:rsidP="00996A5E">
      <w:pPr>
        <w:jc w:val="both"/>
        <w:rPr>
          <w:rFonts w:ascii="Arial" w:hAnsi="Arial" w:cs="Arial"/>
          <w:b/>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5. INSTALLATION</w:t>
      </w:r>
    </w:p>
    <w:p w:rsidR="008368F1" w:rsidRPr="00165A48" w:rsidRDefault="008368F1" w:rsidP="00996A5E">
      <w:pPr>
        <w:jc w:val="both"/>
        <w:rPr>
          <w:rFonts w:ascii="Arial" w:hAnsi="Arial" w:cs="Arial"/>
          <w:b/>
          <w:sz w:val="22"/>
          <w:szCs w:val="22"/>
        </w:rPr>
      </w:pPr>
    </w:p>
    <w:p w:rsidR="00B71AEE" w:rsidRPr="00165A48" w:rsidRDefault="00B632A1" w:rsidP="00996A5E">
      <w:pPr>
        <w:jc w:val="both"/>
        <w:rPr>
          <w:rFonts w:ascii="Arial" w:hAnsi="Arial" w:cs="Arial"/>
          <w:b/>
          <w:sz w:val="22"/>
          <w:szCs w:val="22"/>
        </w:rPr>
      </w:pPr>
      <w:r w:rsidRPr="00165A48">
        <w:rPr>
          <w:rFonts w:ascii="Arial" w:hAnsi="Arial" w:cs="Arial"/>
          <w:b/>
          <w:sz w:val="22"/>
          <w:szCs w:val="22"/>
        </w:rPr>
        <w:t>Handling a</w:t>
      </w:r>
      <w:r w:rsidR="00D427FF" w:rsidRPr="00165A48">
        <w:rPr>
          <w:rFonts w:ascii="Arial" w:hAnsi="Arial" w:cs="Arial"/>
          <w:b/>
          <w:sz w:val="22"/>
          <w:szCs w:val="22"/>
        </w:rPr>
        <w:t>nd Storage</w:t>
      </w:r>
    </w:p>
    <w:p w:rsidR="00CC6B36" w:rsidRPr="00165A48" w:rsidRDefault="007A198A" w:rsidP="007A198A">
      <w:pPr>
        <w:jc w:val="both"/>
        <w:rPr>
          <w:rFonts w:ascii="Arial" w:hAnsi="Arial" w:cs="Arial"/>
          <w:sz w:val="22"/>
          <w:szCs w:val="22"/>
        </w:rPr>
      </w:pPr>
      <w:r w:rsidRPr="00165A48">
        <w:rPr>
          <w:rFonts w:ascii="Arial" w:hAnsi="Arial" w:cs="Arial"/>
          <w:sz w:val="22"/>
          <w:szCs w:val="22"/>
        </w:rPr>
        <w:t xml:space="preserve">Comply with manufacturer’s ordering instructions and lead time requirements to avoid construction delays. Deliver materials to Project in manufacturer’s original unopened, undamaged containers with identification labels intact. Store materials and accessories protected from exposure to harmful environmental conditions and at temperature and humidity </w:t>
      </w:r>
      <w:r w:rsidRPr="00165A48">
        <w:rPr>
          <w:rFonts w:ascii="Arial" w:hAnsi="Arial" w:cs="Arial"/>
          <w:sz w:val="22"/>
          <w:szCs w:val="22"/>
        </w:rPr>
        <w:lastRenderedPageBreak/>
        <w:t>conditions recommended by manufacturer off ground, under cover and not exposed to weather and construction activities.</w:t>
      </w:r>
    </w:p>
    <w:p w:rsidR="007A198A" w:rsidRPr="00165A48" w:rsidRDefault="007A198A" w:rsidP="00996A5E">
      <w:pPr>
        <w:jc w:val="both"/>
        <w:rPr>
          <w:rFonts w:ascii="Arial" w:hAnsi="Arial" w:cs="Arial"/>
          <w:sz w:val="22"/>
          <w:szCs w:val="22"/>
        </w:rPr>
      </w:pPr>
    </w:p>
    <w:p w:rsidR="007A198A" w:rsidRPr="00165A48" w:rsidRDefault="007A198A" w:rsidP="00996A5E">
      <w:pPr>
        <w:jc w:val="both"/>
        <w:rPr>
          <w:rFonts w:ascii="Arial" w:hAnsi="Arial" w:cs="Arial"/>
          <w:b/>
          <w:sz w:val="22"/>
          <w:szCs w:val="22"/>
        </w:rPr>
      </w:pPr>
      <w:r w:rsidRPr="00165A48">
        <w:rPr>
          <w:rFonts w:ascii="Arial" w:hAnsi="Arial" w:cs="Arial"/>
          <w:b/>
          <w:sz w:val="22"/>
          <w:szCs w:val="22"/>
        </w:rPr>
        <w:t>Examination</w:t>
      </w:r>
    </w:p>
    <w:p w:rsidR="007A198A" w:rsidRPr="00165A48" w:rsidRDefault="007A198A" w:rsidP="007A198A">
      <w:pPr>
        <w:jc w:val="both"/>
        <w:rPr>
          <w:rFonts w:ascii="Arial" w:hAnsi="Arial" w:cs="Arial"/>
          <w:sz w:val="22"/>
          <w:szCs w:val="22"/>
        </w:rPr>
      </w:pPr>
      <w:r w:rsidRPr="00165A48">
        <w:rPr>
          <w:rFonts w:ascii="Arial" w:hAnsi="Arial" w:cs="Arial"/>
          <w:sz w:val="22"/>
          <w:szCs w:val="22"/>
        </w:rPr>
        <w:t>Verify that all substrate conditions are suitable for installation of carrier system and fixtures in compliance with manufacturer’s recommendations. Do not begin installation until substrates have been properly prepared and any conditions not in compliance with manufacturer’s recommendations have been corrected</w:t>
      </w:r>
    </w:p>
    <w:p w:rsidR="007A198A" w:rsidRPr="00165A48" w:rsidRDefault="007A198A" w:rsidP="008F32D5">
      <w:pPr>
        <w:jc w:val="both"/>
        <w:rPr>
          <w:rFonts w:ascii="Arial" w:hAnsi="Arial" w:cs="Arial"/>
          <w:b/>
          <w:sz w:val="22"/>
          <w:szCs w:val="22"/>
        </w:rPr>
      </w:pPr>
    </w:p>
    <w:p w:rsidR="008F32D5" w:rsidRPr="00165A48" w:rsidRDefault="007A198A" w:rsidP="008F32D5">
      <w:pPr>
        <w:jc w:val="both"/>
        <w:rPr>
          <w:rFonts w:ascii="Arial" w:hAnsi="Arial" w:cs="Arial"/>
          <w:b/>
          <w:sz w:val="22"/>
          <w:szCs w:val="22"/>
        </w:rPr>
      </w:pPr>
      <w:r w:rsidRPr="00165A48">
        <w:rPr>
          <w:rFonts w:ascii="Arial" w:hAnsi="Arial" w:cs="Arial"/>
          <w:b/>
          <w:sz w:val="22"/>
          <w:szCs w:val="22"/>
        </w:rPr>
        <w:t xml:space="preserve">Carrier and Fixture </w:t>
      </w:r>
      <w:r w:rsidR="008F32D5" w:rsidRPr="00165A48">
        <w:rPr>
          <w:rFonts w:ascii="Arial" w:hAnsi="Arial" w:cs="Arial"/>
          <w:b/>
          <w:sz w:val="22"/>
          <w:szCs w:val="22"/>
        </w:rPr>
        <w:t>Installation</w:t>
      </w:r>
    </w:p>
    <w:p w:rsidR="007A198A" w:rsidRPr="00165A48" w:rsidRDefault="007A198A" w:rsidP="007A198A">
      <w:pPr>
        <w:jc w:val="both"/>
        <w:rPr>
          <w:rFonts w:ascii="Arial" w:hAnsi="Arial" w:cs="Arial"/>
          <w:sz w:val="22"/>
          <w:szCs w:val="22"/>
        </w:rPr>
      </w:pPr>
      <w:r w:rsidRPr="00165A48">
        <w:rPr>
          <w:rFonts w:ascii="Arial" w:hAnsi="Arial" w:cs="Arial"/>
          <w:sz w:val="22"/>
          <w:szCs w:val="22"/>
        </w:rPr>
        <w:t xml:space="preserve">Comply with manufacturer’s product recommendations, including but not limited to the Geberit Installation Manual, and installation information in product literature and on product packaging. Comply with Drawings (and Shop Drawings if applicable) for installing carrier, fixtures, hardware, accessories, and all related components. Install carrier plumb and level. Anchor securely to structure in correct orientation to adjacent construction as indicated. Comply with installation instructions for proper integration into wall system. Adjust fixtures, hardware and accessories as applicable for correct fit and reliable operation.  </w:t>
      </w:r>
    </w:p>
    <w:p w:rsidR="008368F1" w:rsidRPr="00165A48" w:rsidRDefault="008368F1" w:rsidP="00996A5E">
      <w:pPr>
        <w:jc w:val="both"/>
        <w:rPr>
          <w:rFonts w:ascii="Arial" w:hAnsi="Arial" w:cs="Arial"/>
          <w:b/>
          <w:sz w:val="22"/>
          <w:szCs w:val="22"/>
        </w:rPr>
      </w:pPr>
    </w:p>
    <w:p w:rsidR="007A198A" w:rsidRPr="00165A48" w:rsidRDefault="00D427FF" w:rsidP="00996A5E">
      <w:pPr>
        <w:jc w:val="both"/>
        <w:rPr>
          <w:rFonts w:ascii="Arial" w:hAnsi="Arial" w:cs="Arial"/>
          <w:b/>
          <w:sz w:val="22"/>
          <w:szCs w:val="22"/>
        </w:rPr>
      </w:pPr>
      <w:r w:rsidRPr="00165A48">
        <w:rPr>
          <w:rFonts w:ascii="Arial" w:hAnsi="Arial" w:cs="Arial"/>
          <w:b/>
          <w:sz w:val="22"/>
          <w:szCs w:val="22"/>
        </w:rPr>
        <w:t>Field Quality Control</w:t>
      </w:r>
    </w:p>
    <w:p w:rsidR="008368F1" w:rsidRPr="00165A48" w:rsidRDefault="007A198A" w:rsidP="00996A5E">
      <w:pPr>
        <w:jc w:val="both"/>
        <w:rPr>
          <w:rFonts w:ascii="Arial" w:hAnsi="Arial" w:cs="Arial"/>
          <w:b/>
          <w:sz w:val="22"/>
          <w:szCs w:val="22"/>
        </w:rPr>
      </w:pPr>
      <w:r w:rsidRPr="00165A48">
        <w:rPr>
          <w:rFonts w:ascii="Arial" w:hAnsi="Arial" w:cs="Arial"/>
          <w:sz w:val="22"/>
          <w:szCs w:val="22"/>
        </w:rPr>
        <w:t>If requested by Owner, provide manufacturer’s field service consisting of product use recommendations and periodic site visits for observation of product installation in accordance with manufacturer’s recommendations.</w:t>
      </w:r>
    </w:p>
    <w:p w:rsidR="007A198A" w:rsidRPr="00165A48" w:rsidRDefault="007A198A" w:rsidP="00996A5E">
      <w:pPr>
        <w:jc w:val="both"/>
        <w:rPr>
          <w:rFonts w:ascii="Arial" w:hAnsi="Arial" w:cs="Arial"/>
          <w:b/>
          <w:sz w:val="22"/>
          <w:szCs w:val="22"/>
        </w:rPr>
      </w:pPr>
    </w:p>
    <w:p w:rsidR="007A198A" w:rsidRPr="00165A48" w:rsidRDefault="007A198A" w:rsidP="00996A5E">
      <w:pPr>
        <w:jc w:val="both"/>
        <w:rPr>
          <w:rFonts w:ascii="Arial" w:hAnsi="Arial" w:cs="Arial"/>
          <w:b/>
          <w:sz w:val="22"/>
          <w:szCs w:val="22"/>
        </w:rPr>
      </w:pPr>
      <w:r w:rsidRPr="00165A48">
        <w:rPr>
          <w:rFonts w:ascii="Arial" w:hAnsi="Arial" w:cs="Arial"/>
          <w:b/>
          <w:sz w:val="22"/>
          <w:szCs w:val="22"/>
        </w:rPr>
        <w:t>Cleaning</w:t>
      </w:r>
    </w:p>
    <w:p w:rsidR="007A198A" w:rsidRPr="00165A48" w:rsidRDefault="001D502F" w:rsidP="001D502F">
      <w:pPr>
        <w:jc w:val="both"/>
        <w:rPr>
          <w:rFonts w:ascii="Arial" w:hAnsi="Arial" w:cs="Arial"/>
          <w:sz w:val="22"/>
          <w:szCs w:val="22"/>
        </w:rPr>
      </w:pPr>
      <w:r w:rsidRPr="00165A48">
        <w:rPr>
          <w:rFonts w:ascii="Arial" w:hAnsi="Arial" w:cs="Arial"/>
          <w:sz w:val="22"/>
          <w:szCs w:val="22"/>
        </w:rPr>
        <w:t>Remove protective films and non-permanent labels prior to 90 days after installation. Remove excess sealant, soiling, dirt and other substances. Clean fixture surfaces. Avoid damaging coatings and finishes. Repair or replace components broken, scratched or damaged during construction prior to Substantial Completion. Remove and lawfully dispose of construction debris from Project site.</w:t>
      </w:r>
    </w:p>
    <w:p w:rsidR="007A198A" w:rsidRPr="00165A48" w:rsidRDefault="007A198A" w:rsidP="00996A5E">
      <w:pPr>
        <w:jc w:val="both"/>
        <w:rPr>
          <w:rFonts w:ascii="Arial" w:hAnsi="Arial" w:cs="Arial"/>
          <w:b/>
          <w:sz w:val="22"/>
          <w:szCs w:val="22"/>
        </w:rPr>
      </w:pPr>
    </w:p>
    <w:p w:rsidR="005B2E9F" w:rsidRPr="00165A48" w:rsidRDefault="00D427FF" w:rsidP="00996A5E">
      <w:pPr>
        <w:jc w:val="both"/>
        <w:rPr>
          <w:rFonts w:ascii="Arial" w:hAnsi="Arial" w:cs="Arial"/>
          <w:b/>
          <w:sz w:val="22"/>
          <w:szCs w:val="22"/>
        </w:rPr>
      </w:pPr>
      <w:r w:rsidRPr="00165A48">
        <w:rPr>
          <w:rFonts w:ascii="Arial" w:hAnsi="Arial" w:cs="Arial"/>
          <w:b/>
          <w:sz w:val="22"/>
          <w:szCs w:val="22"/>
        </w:rPr>
        <w:t>Protection</w:t>
      </w:r>
    </w:p>
    <w:p w:rsidR="008368F1" w:rsidRPr="00165A48" w:rsidRDefault="001D502F" w:rsidP="00996A5E">
      <w:pPr>
        <w:jc w:val="both"/>
        <w:rPr>
          <w:rFonts w:ascii="Arial" w:hAnsi="Arial" w:cs="Arial"/>
          <w:sz w:val="22"/>
          <w:szCs w:val="22"/>
        </w:rPr>
      </w:pPr>
      <w:r w:rsidRPr="00165A48">
        <w:rPr>
          <w:rFonts w:ascii="Arial" w:hAnsi="Arial" w:cs="Arial"/>
          <w:sz w:val="22"/>
          <w:szCs w:val="22"/>
        </w:rPr>
        <w:t>Protect installed fixtures and finish surfaces from damage during construction until completion of Project and acceptance by Owner.</w:t>
      </w:r>
    </w:p>
    <w:p w:rsidR="001D502F" w:rsidRPr="00165A48" w:rsidRDefault="001D502F" w:rsidP="00996A5E">
      <w:pPr>
        <w:jc w:val="both"/>
        <w:rPr>
          <w:rFonts w:ascii="Arial" w:hAnsi="Arial" w:cs="Arial"/>
          <w:b/>
          <w:sz w:val="22"/>
          <w:szCs w:val="22"/>
        </w:rPr>
      </w:pPr>
    </w:p>
    <w:p w:rsidR="001D502F" w:rsidRPr="00165A48" w:rsidRDefault="00D427FF" w:rsidP="00996A5E">
      <w:pPr>
        <w:jc w:val="both"/>
        <w:rPr>
          <w:rFonts w:ascii="Arial" w:hAnsi="Arial" w:cs="Arial"/>
          <w:b/>
          <w:sz w:val="22"/>
          <w:szCs w:val="22"/>
        </w:rPr>
      </w:pPr>
      <w:r w:rsidRPr="00165A48">
        <w:rPr>
          <w:rFonts w:ascii="Arial" w:hAnsi="Arial" w:cs="Arial"/>
          <w:b/>
          <w:sz w:val="22"/>
          <w:szCs w:val="22"/>
        </w:rPr>
        <w:t>Building Codes</w:t>
      </w:r>
    </w:p>
    <w:p w:rsidR="006F688E" w:rsidRPr="00165A48" w:rsidRDefault="006F688E" w:rsidP="00996A5E">
      <w:pPr>
        <w:jc w:val="both"/>
        <w:rPr>
          <w:rFonts w:ascii="Arial" w:hAnsi="Arial" w:cs="Arial"/>
          <w:b/>
          <w:sz w:val="22"/>
          <w:szCs w:val="22"/>
        </w:rPr>
      </w:pPr>
      <w:r w:rsidRPr="00165A48">
        <w:rPr>
          <w:rFonts w:ascii="Arial" w:hAnsi="Arial" w:cs="Arial"/>
          <w:sz w:val="22"/>
          <w:szCs w:val="22"/>
        </w:rPr>
        <w:t xml:space="preserve">Current data on building code requirements and product compliance may be obtained from </w:t>
      </w:r>
      <w:r w:rsidR="00CC6B36" w:rsidRPr="00165A48">
        <w:rPr>
          <w:rFonts w:ascii="Arial" w:hAnsi="Arial" w:cs="Arial"/>
          <w:sz w:val="22"/>
          <w:szCs w:val="22"/>
        </w:rPr>
        <w:t xml:space="preserve">Geberit </w:t>
      </w:r>
      <w:r w:rsidRPr="00165A48">
        <w:rPr>
          <w:rFonts w:ascii="Arial" w:hAnsi="Arial" w:cs="Arial"/>
          <w:sz w:val="22"/>
          <w:szCs w:val="22"/>
        </w:rPr>
        <w:t xml:space="preserve">technical support specialists. Installation must comply with requirements of </w:t>
      </w:r>
      <w:r w:rsidR="007A198A" w:rsidRPr="00165A48">
        <w:rPr>
          <w:rFonts w:ascii="Arial" w:hAnsi="Arial" w:cs="Arial"/>
          <w:sz w:val="22"/>
          <w:szCs w:val="22"/>
        </w:rPr>
        <w:t xml:space="preserve">the </w:t>
      </w:r>
      <w:r w:rsidRPr="00165A48">
        <w:rPr>
          <w:rFonts w:ascii="Arial" w:hAnsi="Arial" w:cs="Arial"/>
          <w:sz w:val="22"/>
          <w:szCs w:val="22"/>
        </w:rPr>
        <w:t>authority having jurisdiction.</w:t>
      </w:r>
    </w:p>
    <w:p w:rsidR="004E3205" w:rsidRPr="00165A48" w:rsidRDefault="004E3205" w:rsidP="00996A5E">
      <w:pPr>
        <w:jc w:val="both"/>
        <w:rPr>
          <w:rFonts w:ascii="Arial" w:hAnsi="Arial" w:cs="Arial"/>
          <w:b/>
          <w:sz w:val="22"/>
          <w:szCs w:val="22"/>
        </w:rPr>
      </w:pPr>
    </w:p>
    <w:p w:rsidR="007A198A" w:rsidRPr="00165A48" w:rsidRDefault="007A198A" w:rsidP="00996A5E">
      <w:pPr>
        <w:jc w:val="both"/>
        <w:rPr>
          <w:rFonts w:ascii="Arial" w:hAnsi="Arial" w:cs="Arial"/>
          <w:b/>
          <w:sz w:val="22"/>
          <w:szCs w:val="22"/>
        </w:rPr>
      </w:pPr>
    </w:p>
    <w:p w:rsidR="006F688E" w:rsidRPr="00165A48" w:rsidRDefault="00D427FF" w:rsidP="00996A5E">
      <w:pPr>
        <w:jc w:val="both"/>
        <w:rPr>
          <w:rFonts w:ascii="Arial" w:hAnsi="Arial" w:cs="Arial"/>
          <w:b/>
          <w:sz w:val="22"/>
          <w:szCs w:val="22"/>
        </w:rPr>
      </w:pPr>
      <w:r w:rsidRPr="00165A48">
        <w:rPr>
          <w:rFonts w:ascii="Arial" w:hAnsi="Arial" w:cs="Arial"/>
          <w:b/>
          <w:sz w:val="22"/>
          <w:szCs w:val="22"/>
        </w:rPr>
        <w:t>6. AVAILABILITY AND COST</w:t>
      </w:r>
    </w:p>
    <w:p w:rsidR="008368F1" w:rsidRPr="00165A48" w:rsidRDefault="008368F1" w:rsidP="00996A5E">
      <w:pPr>
        <w:jc w:val="both"/>
        <w:rPr>
          <w:rFonts w:ascii="Arial" w:hAnsi="Arial" w:cs="Arial"/>
          <w:b/>
          <w:sz w:val="22"/>
          <w:szCs w:val="22"/>
        </w:rPr>
      </w:pPr>
    </w:p>
    <w:p w:rsidR="006F688E" w:rsidRPr="00165A48" w:rsidRDefault="00195880" w:rsidP="00996A5E">
      <w:pPr>
        <w:jc w:val="both"/>
        <w:rPr>
          <w:rFonts w:ascii="Arial" w:hAnsi="Arial" w:cs="Arial"/>
          <w:b/>
          <w:sz w:val="22"/>
          <w:szCs w:val="22"/>
        </w:rPr>
      </w:pPr>
      <w:r w:rsidRPr="00165A48">
        <w:rPr>
          <w:rFonts w:ascii="Arial" w:hAnsi="Arial" w:cs="Arial"/>
          <w:b/>
          <w:sz w:val="22"/>
          <w:szCs w:val="22"/>
        </w:rPr>
        <w:t>Availability</w:t>
      </w:r>
    </w:p>
    <w:p w:rsidR="004E3205" w:rsidRPr="00165A48" w:rsidRDefault="00CC6B36" w:rsidP="00996A5E">
      <w:pPr>
        <w:jc w:val="both"/>
        <w:rPr>
          <w:rFonts w:ascii="Arial" w:hAnsi="Arial" w:cs="Arial"/>
          <w:sz w:val="22"/>
          <w:szCs w:val="22"/>
        </w:rPr>
      </w:pPr>
      <w:r w:rsidRPr="00165A48">
        <w:rPr>
          <w:rFonts w:ascii="Arial" w:hAnsi="Arial" w:cs="Arial"/>
          <w:sz w:val="22"/>
          <w:szCs w:val="22"/>
        </w:rPr>
        <w:t xml:space="preserve">Geberit </w:t>
      </w:r>
      <w:r w:rsidR="006F688E" w:rsidRPr="00165A48">
        <w:rPr>
          <w:rFonts w:ascii="Arial" w:hAnsi="Arial" w:cs="Arial"/>
          <w:sz w:val="22"/>
          <w:szCs w:val="22"/>
        </w:rPr>
        <w:t>products are nationa</w:t>
      </w:r>
      <w:r w:rsidR="004E3205" w:rsidRPr="00165A48">
        <w:rPr>
          <w:rFonts w:ascii="Arial" w:hAnsi="Arial" w:cs="Arial"/>
          <w:sz w:val="22"/>
          <w:szCs w:val="22"/>
        </w:rPr>
        <w:t>lly d</w:t>
      </w:r>
      <w:r w:rsidR="00904E37" w:rsidRPr="00165A48">
        <w:rPr>
          <w:rFonts w:ascii="Arial" w:hAnsi="Arial" w:cs="Arial"/>
          <w:sz w:val="22"/>
          <w:szCs w:val="22"/>
        </w:rPr>
        <w:t xml:space="preserve">istributed and supported from </w:t>
      </w:r>
      <w:r w:rsidR="004E3205" w:rsidRPr="00165A48">
        <w:rPr>
          <w:rFonts w:ascii="Arial" w:hAnsi="Arial" w:cs="Arial"/>
          <w:sz w:val="22"/>
          <w:szCs w:val="22"/>
        </w:rPr>
        <w:t>convenient</w:t>
      </w:r>
      <w:r w:rsidR="001D502F" w:rsidRPr="00165A48">
        <w:rPr>
          <w:rFonts w:ascii="Arial" w:hAnsi="Arial" w:cs="Arial"/>
          <w:sz w:val="22"/>
          <w:szCs w:val="22"/>
        </w:rPr>
        <w:t xml:space="preserve"> locations nationwide</w:t>
      </w:r>
      <w:r w:rsidR="004E3205" w:rsidRPr="00165A48">
        <w:rPr>
          <w:rFonts w:ascii="Arial" w:hAnsi="Arial" w:cs="Arial"/>
          <w:sz w:val="22"/>
          <w:szCs w:val="22"/>
        </w:rPr>
        <w:t xml:space="preserve">. Manufacturer has the ability to ship worldwide. </w:t>
      </w:r>
      <w:r w:rsidR="006F688E" w:rsidRPr="00165A48">
        <w:rPr>
          <w:rFonts w:ascii="Arial" w:hAnsi="Arial" w:cs="Arial"/>
          <w:sz w:val="22"/>
          <w:szCs w:val="22"/>
        </w:rPr>
        <w:t>Contact manufacturer for information on local availability.</w:t>
      </w:r>
    </w:p>
    <w:p w:rsidR="008368F1" w:rsidRPr="00165A48" w:rsidRDefault="008368F1" w:rsidP="00996A5E">
      <w:pPr>
        <w:jc w:val="both"/>
        <w:rPr>
          <w:rFonts w:ascii="Arial" w:hAnsi="Arial" w:cs="Arial"/>
          <w:b/>
          <w:sz w:val="22"/>
          <w:szCs w:val="22"/>
        </w:rPr>
      </w:pPr>
    </w:p>
    <w:p w:rsidR="006F688E" w:rsidRPr="00165A48" w:rsidRDefault="00195880" w:rsidP="00996A5E">
      <w:pPr>
        <w:jc w:val="both"/>
        <w:rPr>
          <w:rFonts w:ascii="Arial" w:hAnsi="Arial" w:cs="Arial"/>
          <w:b/>
          <w:sz w:val="22"/>
          <w:szCs w:val="22"/>
        </w:rPr>
      </w:pPr>
      <w:r w:rsidRPr="00165A48">
        <w:rPr>
          <w:rFonts w:ascii="Arial" w:hAnsi="Arial" w:cs="Arial"/>
          <w:b/>
          <w:sz w:val="22"/>
          <w:szCs w:val="22"/>
        </w:rPr>
        <w:t>Cost</w:t>
      </w:r>
    </w:p>
    <w:p w:rsidR="006F688E" w:rsidRPr="00165A48" w:rsidRDefault="006F688E" w:rsidP="00996A5E">
      <w:pPr>
        <w:jc w:val="both"/>
        <w:rPr>
          <w:rFonts w:ascii="Arial" w:hAnsi="Arial" w:cs="Arial"/>
          <w:sz w:val="22"/>
          <w:szCs w:val="22"/>
        </w:rPr>
      </w:pPr>
      <w:r w:rsidRPr="00165A48">
        <w:rPr>
          <w:rFonts w:ascii="Arial" w:hAnsi="Arial" w:cs="Arial"/>
          <w:sz w:val="22"/>
          <w:szCs w:val="22"/>
        </w:rPr>
        <w:t xml:space="preserve">Budget installed cost information may be obtained from a local </w:t>
      </w:r>
      <w:r w:rsidR="00CC6B36" w:rsidRPr="00165A48">
        <w:rPr>
          <w:rFonts w:ascii="Arial" w:hAnsi="Arial" w:cs="Arial"/>
          <w:sz w:val="22"/>
          <w:szCs w:val="22"/>
        </w:rPr>
        <w:t>Geberit</w:t>
      </w:r>
      <w:r w:rsidRPr="00165A48">
        <w:rPr>
          <w:rFonts w:ascii="Arial" w:hAnsi="Arial" w:cs="Arial"/>
          <w:sz w:val="22"/>
          <w:szCs w:val="22"/>
        </w:rPr>
        <w:t xml:space="preserve"> distributor or </w:t>
      </w:r>
      <w:r w:rsidR="001D502F" w:rsidRPr="00165A48">
        <w:rPr>
          <w:rFonts w:ascii="Arial" w:hAnsi="Arial" w:cs="Arial"/>
          <w:sz w:val="22"/>
          <w:szCs w:val="22"/>
        </w:rPr>
        <w:t>directly from</w:t>
      </w:r>
      <w:r w:rsidRPr="00165A48">
        <w:rPr>
          <w:rFonts w:ascii="Arial" w:hAnsi="Arial" w:cs="Arial"/>
          <w:sz w:val="22"/>
          <w:szCs w:val="22"/>
        </w:rPr>
        <w:t xml:space="preserve"> the manufacturer</w:t>
      </w:r>
      <w:r w:rsidR="005B2E9F" w:rsidRPr="00165A48">
        <w:rPr>
          <w:rFonts w:ascii="Arial" w:hAnsi="Arial" w:cs="Arial"/>
          <w:sz w:val="22"/>
          <w:szCs w:val="22"/>
        </w:rPr>
        <w:t>.</w:t>
      </w:r>
    </w:p>
    <w:p w:rsidR="004E3205" w:rsidRPr="00165A48" w:rsidRDefault="004E3205" w:rsidP="00996A5E">
      <w:pPr>
        <w:jc w:val="both"/>
        <w:rPr>
          <w:rFonts w:ascii="Arial" w:hAnsi="Arial" w:cs="Arial"/>
          <w:b/>
          <w:sz w:val="22"/>
          <w:szCs w:val="22"/>
        </w:rPr>
      </w:pPr>
    </w:p>
    <w:p w:rsidR="001D502F" w:rsidRPr="00165A48" w:rsidRDefault="001D502F" w:rsidP="00996A5E">
      <w:pPr>
        <w:jc w:val="both"/>
        <w:rPr>
          <w:rFonts w:ascii="Arial" w:hAnsi="Arial" w:cs="Arial"/>
          <w:b/>
          <w:sz w:val="22"/>
          <w:szCs w:val="22"/>
        </w:rPr>
      </w:pPr>
    </w:p>
    <w:p w:rsidR="006F688E" w:rsidRPr="00165A48" w:rsidRDefault="00195880" w:rsidP="00996A5E">
      <w:pPr>
        <w:jc w:val="both"/>
        <w:rPr>
          <w:rFonts w:ascii="Arial" w:hAnsi="Arial" w:cs="Arial"/>
          <w:b/>
          <w:sz w:val="22"/>
          <w:szCs w:val="22"/>
        </w:rPr>
      </w:pPr>
      <w:r w:rsidRPr="00165A48">
        <w:rPr>
          <w:rFonts w:ascii="Arial" w:hAnsi="Arial" w:cs="Arial"/>
          <w:b/>
          <w:sz w:val="22"/>
          <w:szCs w:val="22"/>
        </w:rPr>
        <w:t>7. WARRANTY</w:t>
      </w:r>
    </w:p>
    <w:p w:rsidR="004E498D" w:rsidRPr="00165A48" w:rsidRDefault="004E498D" w:rsidP="00996A5E">
      <w:pPr>
        <w:jc w:val="both"/>
        <w:rPr>
          <w:rFonts w:ascii="Arial" w:hAnsi="Arial" w:cs="Arial"/>
          <w:sz w:val="22"/>
          <w:szCs w:val="22"/>
        </w:rPr>
      </w:pPr>
    </w:p>
    <w:p w:rsidR="001D502F" w:rsidRPr="00165A48" w:rsidRDefault="00FC07C8" w:rsidP="001D502F">
      <w:pPr>
        <w:jc w:val="both"/>
        <w:rPr>
          <w:rFonts w:ascii="Arial" w:hAnsi="Arial" w:cs="Arial"/>
          <w:sz w:val="22"/>
          <w:szCs w:val="22"/>
        </w:rPr>
      </w:pPr>
      <w:r w:rsidRPr="00165A48">
        <w:rPr>
          <w:rFonts w:ascii="Arial" w:hAnsi="Arial" w:cs="Arial"/>
          <w:sz w:val="22"/>
          <w:szCs w:val="22"/>
        </w:rPr>
        <w:t>Coordinate with Conditions of the Contract and with Division 01 Closeou</w:t>
      </w:r>
      <w:r w:rsidR="00CC6B36" w:rsidRPr="00165A48">
        <w:rPr>
          <w:rFonts w:ascii="Arial" w:hAnsi="Arial" w:cs="Arial"/>
          <w:sz w:val="22"/>
          <w:szCs w:val="22"/>
        </w:rPr>
        <w:t>t Submittals (Warranty) Section</w:t>
      </w:r>
      <w:r w:rsidR="001D502F" w:rsidRPr="00165A48">
        <w:rPr>
          <w:rFonts w:ascii="Arial" w:hAnsi="Arial" w:cs="Arial"/>
          <w:sz w:val="22"/>
          <w:szCs w:val="22"/>
        </w:rPr>
        <w:t>. Geberit provides a manufacturer's transferrable, non-prorated limited warranty periods as follows:</w:t>
      </w:r>
    </w:p>
    <w:p w:rsidR="001D502F" w:rsidRPr="00165A48" w:rsidRDefault="001D502F" w:rsidP="001D502F">
      <w:pPr>
        <w:jc w:val="both"/>
        <w:rPr>
          <w:rFonts w:ascii="Arial" w:hAnsi="Arial" w:cs="Arial"/>
          <w:sz w:val="22"/>
          <w:szCs w:val="22"/>
        </w:rPr>
      </w:pPr>
      <w:r w:rsidRPr="00165A48">
        <w:rPr>
          <w:rFonts w:ascii="Arial" w:hAnsi="Arial" w:cs="Arial"/>
          <w:sz w:val="22"/>
          <w:szCs w:val="22"/>
        </w:rPr>
        <w:t>Tank and carrier: Lifetime</w:t>
      </w:r>
    </w:p>
    <w:p w:rsidR="001D502F" w:rsidRPr="00165A48" w:rsidRDefault="001D502F" w:rsidP="001D502F">
      <w:pPr>
        <w:jc w:val="both"/>
        <w:rPr>
          <w:rFonts w:ascii="Arial" w:hAnsi="Arial" w:cs="Arial"/>
          <w:sz w:val="22"/>
          <w:szCs w:val="22"/>
        </w:rPr>
      </w:pPr>
      <w:r w:rsidRPr="00165A48">
        <w:rPr>
          <w:rFonts w:ascii="Arial" w:hAnsi="Arial" w:cs="Arial"/>
          <w:sz w:val="22"/>
          <w:szCs w:val="22"/>
        </w:rPr>
        <w:t>Fill and Flush Valve: 10 years</w:t>
      </w:r>
    </w:p>
    <w:p w:rsidR="001D502F" w:rsidRPr="00165A48" w:rsidRDefault="001D502F" w:rsidP="001D502F">
      <w:pPr>
        <w:jc w:val="both"/>
        <w:rPr>
          <w:rFonts w:ascii="Arial" w:hAnsi="Arial" w:cs="Arial"/>
          <w:sz w:val="22"/>
          <w:szCs w:val="22"/>
        </w:rPr>
      </w:pPr>
      <w:r w:rsidRPr="00165A48">
        <w:rPr>
          <w:rFonts w:ascii="Arial" w:hAnsi="Arial" w:cs="Arial"/>
          <w:sz w:val="22"/>
          <w:szCs w:val="22"/>
        </w:rPr>
        <w:t>Actuator Flush Plate: 1 year</w:t>
      </w:r>
    </w:p>
    <w:p w:rsidR="00FC07C8" w:rsidRPr="00165A48" w:rsidRDefault="00FC07C8" w:rsidP="00FC07C8">
      <w:pPr>
        <w:jc w:val="both"/>
        <w:rPr>
          <w:rFonts w:ascii="Arial" w:hAnsi="Arial" w:cs="Arial"/>
          <w:sz w:val="22"/>
          <w:szCs w:val="22"/>
        </w:rPr>
      </w:pPr>
    </w:p>
    <w:p w:rsidR="004E3205" w:rsidRPr="00165A48" w:rsidRDefault="004E3205" w:rsidP="00996A5E">
      <w:pPr>
        <w:jc w:val="both"/>
        <w:rPr>
          <w:rFonts w:ascii="Arial" w:hAnsi="Arial" w:cs="Arial"/>
          <w:b/>
          <w:sz w:val="22"/>
          <w:szCs w:val="22"/>
        </w:rPr>
      </w:pPr>
    </w:p>
    <w:p w:rsidR="006F688E" w:rsidRPr="00165A48" w:rsidRDefault="00195880" w:rsidP="00996A5E">
      <w:pPr>
        <w:jc w:val="both"/>
        <w:rPr>
          <w:rFonts w:ascii="Arial" w:hAnsi="Arial" w:cs="Arial"/>
          <w:b/>
          <w:sz w:val="22"/>
          <w:szCs w:val="22"/>
        </w:rPr>
      </w:pPr>
      <w:r w:rsidRPr="00165A48">
        <w:rPr>
          <w:rFonts w:ascii="Arial" w:hAnsi="Arial" w:cs="Arial"/>
          <w:b/>
          <w:sz w:val="22"/>
          <w:szCs w:val="22"/>
        </w:rPr>
        <w:t>8. MAINTENANCE</w:t>
      </w:r>
    </w:p>
    <w:p w:rsidR="004E498D" w:rsidRPr="00165A48" w:rsidRDefault="004E498D" w:rsidP="00996A5E">
      <w:pPr>
        <w:jc w:val="both"/>
        <w:rPr>
          <w:rFonts w:ascii="Arial" w:hAnsi="Arial" w:cs="Arial"/>
          <w:sz w:val="22"/>
          <w:szCs w:val="22"/>
        </w:rPr>
      </w:pPr>
    </w:p>
    <w:p w:rsidR="006F688E" w:rsidRPr="00165A48" w:rsidRDefault="006F688E" w:rsidP="00996A5E">
      <w:pPr>
        <w:jc w:val="both"/>
        <w:rPr>
          <w:rFonts w:ascii="Arial" w:hAnsi="Arial" w:cs="Arial"/>
          <w:sz w:val="22"/>
          <w:szCs w:val="22"/>
        </w:rPr>
      </w:pPr>
      <w:r w:rsidRPr="00165A48">
        <w:rPr>
          <w:rFonts w:ascii="Arial" w:hAnsi="Arial" w:cs="Arial"/>
          <w:sz w:val="22"/>
          <w:szCs w:val="22"/>
        </w:rPr>
        <w:t xml:space="preserve">No specific maintenance is required for properly installed </w:t>
      </w:r>
      <w:r w:rsidR="00CC6B36" w:rsidRPr="00165A48">
        <w:rPr>
          <w:rFonts w:ascii="Arial" w:hAnsi="Arial" w:cs="Arial"/>
          <w:sz w:val="22"/>
          <w:szCs w:val="22"/>
        </w:rPr>
        <w:t xml:space="preserve">carrier systems and compatible fixture </w:t>
      </w:r>
      <w:r w:rsidRPr="00165A48">
        <w:rPr>
          <w:rFonts w:ascii="Arial" w:hAnsi="Arial" w:cs="Arial"/>
          <w:sz w:val="22"/>
          <w:szCs w:val="22"/>
        </w:rPr>
        <w:t>products.</w:t>
      </w:r>
      <w:r w:rsidR="00E61A1F" w:rsidRPr="00165A48">
        <w:rPr>
          <w:rFonts w:ascii="Arial" w:hAnsi="Arial" w:cs="Arial"/>
          <w:sz w:val="22"/>
          <w:szCs w:val="22"/>
        </w:rPr>
        <w:t xml:space="preserve"> </w:t>
      </w:r>
      <w:r w:rsidR="00590AA1" w:rsidRPr="00165A48">
        <w:rPr>
          <w:rFonts w:ascii="Arial" w:hAnsi="Arial" w:cs="Arial"/>
          <w:sz w:val="22"/>
          <w:szCs w:val="22"/>
        </w:rPr>
        <w:t>Periodic inspect</w:t>
      </w:r>
      <w:r w:rsidR="001D502F" w:rsidRPr="00165A48">
        <w:rPr>
          <w:rFonts w:ascii="Arial" w:hAnsi="Arial" w:cs="Arial"/>
          <w:sz w:val="22"/>
          <w:szCs w:val="22"/>
        </w:rPr>
        <w:t xml:space="preserve">ion to verify system integrity and </w:t>
      </w:r>
      <w:r w:rsidR="00590AA1" w:rsidRPr="00165A48">
        <w:rPr>
          <w:rFonts w:ascii="Arial" w:hAnsi="Arial" w:cs="Arial"/>
          <w:sz w:val="22"/>
          <w:szCs w:val="22"/>
        </w:rPr>
        <w:t>dr</w:t>
      </w:r>
      <w:r w:rsidR="001D502F" w:rsidRPr="00165A48">
        <w:rPr>
          <w:rFonts w:ascii="Arial" w:hAnsi="Arial" w:cs="Arial"/>
          <w:sz w:val="22"/>
          <w:szCs w:val="22"/>
        </w:rPr>
        <w:t xml:space="preserve">ainage functionality </w:t>
      </w:r>
      <w:r w:rsidR="00590AA1" w:rsidRPr="00165A48">
        <w:rPr>
          <w:rFonts w:ascii="Arial" w:hAnsi="Arial" w:cs="Arial"/>
          <w:sz w:val="22"/>
          <w:szCs w:val="22"/>
        </w:rPr>
        <w:t>is advised.</w:t>
      </w:r>
    </w:p>
    <w:p w:rsidR="004E3205" w:rsidRPr="00165A48" w:rsidRDefault="004E3205" w:rsidP="00996A5E">
      <w:pPr>
        <w:jc w:val="both"/>
        <w:rPr>
          <w:rFonts w:ascii="Arial" w:hAnsi="Arial" w:cs="Arial"/>
          <w:b/>
          <w:sz w:val="22"/>
          <w:szCs w:val="22"/>
        </w:rPr>
      </w:pPr>
    </w:p>
    <w:p w:rsidR="001D502F" w:rsidRPr="00165A48" w:rsidRDefault="001D502F" w:rsidP="00996A5E">
      <w:pPr>
        <w:jc w:val="both"/>
        <w:rPr>
          <w:rFonts w:ascii="Arial" w:hAnsi="Arial" w:cs="Arial"/>
          <w:b/>
          <w:sz w:val="22"/>
          <w:szCs w:val="22"/>
        </w:rPr>
      </w:pPr>
    </w:p>
    <w:p w:rsidR="006F688E" w:rsidRPr="00165A48" w:rsidRDefault="00195880" w:rsidP="00996A5E">
      <w:pPr>
        <w:jc w:val="both"/>
        <w:rPr>
          <w:rFonts w:ascii="Arial" w:hAnsi="Arial" w:cs="Arial"/>
          <w:b/>
          <w:sz w:val="22"/>
          <w:szCs w:val="22"/>
        </w:rPr>
      </w:pPr>
      <w:r w:rsidRPr="00165A48">
        <w:rPr>
          <w:rFonts w:ascii="Arial" w:hAnsi="Arial" w:cs="Arial"/>
          <w:b/>
          <w:sz w:val="22"/>
          <w:szCs w:val="22"/>
        </w:rPr>
        <w:t>9. TECHNICAL SERVICES</w:t>
      </w:r>
    </w:p>
    <w:p w:rsidR="004E498D" w:rsidRPr="00165A48" w:rsidRDefault="004E498D" w:rsidP="00996A5E">
      <w:pPr>
        <w:autoSpaceDE w:val="0"/>
        <w:autoSpaceDN w:val="0"/>
        <w:adjustRightInd w:val="0"/>
        <w:jc w:val="both"/>
        <w:rPr>
          <w:rFonts w:ascii="Arial" w:hAnsi="Arial" w:cs="Arial"/>
          <w:sz w:val="22"/>
          <w:szCs w:val="22"/>
        </w:rPr>
      </w:pPr>
    </w:p>
    <w:p w:rsidR="006F688E" w:rsidRPr="00165A48" w:rsidRDefault="006F688E" w:rsidP="00996A5E">
      <w:pPr>
        <w:autoSpaceDE w:val="0"/>
        <w:autoSpaceDN w:val="0"/>
        <w:adjustRightInd w:val="0"/>
        <w:jc w:val="both"/>
        <w:rPr>
          <w:rFonts w:ascii="Arial" w:hAnsi="Arial" w:cs="Arial"/>
          <w:sz w:val="22"/>
          <w:szCs w:val="22"/>
        </w:rPr>
      </w:pPr>
      <w:r w:rsidRPr="00165A48">
        <w:rPr>
          <w:rFonts w:ascii="Arial" w:hAnsi="Arial" w:cs="Arial"/>
          <w:sz w:val="22"/>
          <w:szCs w:val="22"/>
        </w:rPr>
        <w:t xml:space="preserve">Technical assistance, including more detailed information, product literature, test results, project lists, assistance in preparing project specifications and arrangements for application supervision, is available by contacting </w:t>
      </w:r>
      <w:r w:rsidR="001D502F" w:rsidRPr="00165A48">
        <w:rPr>
          <w:rFonts w:ascii="Arial" w:hAnsi="Arial" w:cs="Arial"/>
          <w:sz w:val="22"/>
          <w:szCs w:val="22"/>
        </w:rPr>
        <w:t>Geberit</w:t>
      </w:r>
      <w:r w:rsidRPr="00165A48">
        <w:rPr>
          <w:rFonts w:ascii="Arial" w:hAnsi="Arial" w:cs="Arial"/>
          <w:sz w:val="22"/>
          <w:szCs w:val="22"/>
        </w:rPr>
        <w:t>.</w:t>
      </w:r>
    </w:p>
    <w:p w:rsidR="004E3205" w:rsidRPr="00165A48" w:rsidRDefault="004E3205" w:rsidP="00996A5E">
      <w:pPr>
        <w:jc w:val="both"/>
        <w:rPr>
          <w:rFonts w:ascii="Arial" w:hAnsi="Arial" w:cs="Arial"/>
          <w:b/>
          <w:sz w:val="22"/>
          <w:szCs w:val="22"/>
        </w:rPr>
      </w:pPr>
    </w:p>
    <w:p w:rsidR="001D502F" w:rsidRPr="00165A48" w:rsidRDefault="001D502F" w:rsidP="00996A5E">
      <w:pPr>
        <w:jc w:val="both"/>
        <w:rPr>
          <w:rFonts w:ascii="Arial" w:hAnsi="Arial" w:cs="Arial"/>
          <w:b/>
          <w:sz w:val="22"/>
          <w:szCs w:val="22"/>
        </w:rPr>
      </w:pPr>
    </w:p>
    <w:p w:rsidR="006F688E" w:rsidRPr="00165A48" w:rsidRDefault="00195880" w:rsidP="00996A5E">
      <w:pPr>
        <w:jc w:val="both"/>
        <w:rPr>
          <w:rFonts w:ascii="Arial" w:hAnsi="Arial" w:cs="Arial"/>
          <w:b/>
          <w:sz w:val="22"/>
          <w:szCs w:val="22"/>
        </w:rPr>
      </w:pPr>
      <w:r w:rsidRPr="00165A48">
        <w:rPr>
          <w:rFonts w:ascii="Arial" w:hAnsi="Arial" w:cs="Arial"/>
          <w:b/>
          <w:sz w:val="22"/>
          <w:szCs w:val="22"/>
        </w:rPr>
        <w:t>10. FILING SYSTEMS</w:t>
      </w:r>
    </w:p>
    <w:p w:rsidR="004E498D" w:rsidRPr="00165A48" w:rsidRDefault="004E498D" w:rsidP="00996A5E">
      <w:pPr>
        <w:jc w:val="both"/>
        <w:rPr>
          <w:rFonts w:ascii="Arial" w:hAnsi="Arial" w:cs="Arial"/>
          <w:sz w:val="22"/>
          <w:szCs w:val="22"/>
        </w:rPr>
      </w:pPr>
    </w:p>
    <w:p w:rsidR="006F688E" w:rsidRPr="00165A48" w:rsidRDefault="006F688E" w:rsidP="00996A5E">
      <w:pPr>
        <w:jc w:val="both"/>
        <w:rPr>
          <w:rFonts w:ascii="Arial" w:hAnsi="Arial" w:cs="Arial"/>
          <w:sz w:val="22"/>
          <w:szCs w:val="22"/>
        </w:rPr>
      </w:pPr>
      <w:r w:rsidRPr="00165A48">
        <w:rPr>
          <w:rFonts w:ascii="Arial" w:hAnsi="Arial" w:cs="Arial"/>
          <w:sz w:val="22"/>
          <w:szCs w:val="22"/>
        </w:rPr>
        <w:t>Additional product information is available from the manufacturer upon request.</w:t>
      </w:r>
    </w:p>
    <w:p w:rsidR="00FC07C8" w:rsidRPr="00165A48" w:rsidRDefault="00CC6B36" w:rsidP="00996A5E">
      <w:pPr>
        <w:jc w:val="both"/>
        <w:rPr>
          <w:rFonts w:ascii="Arial" w:hAnsi="Arial" w:cs="Arial"/>
          <w:sz w:val="22"/>
          <w:szCs w:val="22"/>
        </w:rPr>
      </w:pPr>
      <w:r w:rsidRPr="00165A48">
        <w:rPr>
          <w:rFonts w:ascii="Arial" w:hAnsi="Arial" w:cs="Arial"/>
          <w:sz w:val="22"/>
          <w:szCs w:val="22"/>
        </w:rPr>
        <w:t>Trademarks i</w:t>
      </w:r>
      <w:r w:rsidR="001D502F" w:rsidRPr="00165A48">
        <w:rPr>
          <w:rFonts w:ascii="Arial" w:hAnsi="Arial" w:cs="Arial"/>
          <w:sz w:val="22"/>
          <w:szCs w:val="22"/>
        </w:rPr>
        <w:t xml:space="preserve">nclude those </w:t>
      </w:r>
      <w:r w:rsidRPr="00165A48">
        <w:rPr>
          <w:rFonts w:ascii="Arial" w:hAnsi="Arial" w:cs="Arial"/>
          <w:sz w:val="22"/>
          <w:szCs w:val="22"/>
        </w:rPr>
        <w:t>owned by Geberit</w:t>
      </w:r>
      <w:r w:rsidR="006F688E" w:rsidRPr="00165A48">
        <w:rPr>
          <w:rFonts w:ascii="Arial" w:hAnsi="Arial" w:cs="Arial"/>
          <w:sz w:val="22"/>
          <w:szCs w:val="22"/>
        </w:rPr>
        <w:t>.</w:t>
      </w:r>
    </w:p>
    <w:p w:rsidR="00491BF8" w:rsidRPr="00165A48" w:rsidRDefault="00491BF8" w:rsidP="00996A5E">
      <w:pPr>
        <w:jc w:val="both"/>
        <w:rPr>
          <w:rFonts w:ascii="Arial" w:hAnsi="Arial" w:cs="Arial"/>
          <w:sz w:val="22"/>
          <w:szCs w:val="22"/>
        </w:rPr>
      </w:pPr>
    </w:p>
    <w:p w:rsidR="00491BF8" w:rsidRPr="00165A48" w:rsidRDefault="00491BF8" w:rsidP="00996A5E">
      <w:pPr>
        <w:jc w:val="both"/>
        <w:rPr>
          <w:rFonts w:ascii="Arial" w:hAnsi="Arial" w:cs="Arial"/>
          <w:sz w:val="22"/>
          <w:szCs w:val="22"/>
        </w:rPr>
      </w:pPr>
    </w:p>
    <w:p w:rsidR="003E2805" w:rsidRPr="00165A48" w:rsidRDefault="003E2805" w:rsidP="00996A5E">
      <w:pPr>
        <w:jc w:val="both"/>
        <w:rPr>
          <w:rFonts w:ascii="Arial" w:hAnsi="Arial" w:cs="Arial"/>
          <w:sz w:val="22"/>
          <w:szCs w:val="22"/>
        </w:rPr>
      </w:pPr>
    </w:p>
    <w:p w:rsidR="003E2805" w:rsidRPr="00165A48" w:rsidRDefault="003E2805" w:rsidP="00996A5E">
      <w:pPr>
        <w:jc w:val="both"/>
        <w:rPr>
          <w:rFonts w:ascii="Arial" w:hAnsi="Arial" w:cs="Arial"/>
          <w:sz w:val="22"/>
          <w:szCs w:val="22"/>
        </w:rPr>
      </w:pPr>
    </w:p>
    <w:p w:rsidR="00491BF8" w:rsidRPr="00165A48" w:rsidRDefault="00491BF8" w:rsidP="00996A5E">
      <w:pPr>
        <w:jc w:val="both"/>
        <w:rPr>
          <w:rFonts w:ascii="Arial" w:hAnsi="Arial" w:cs="Arial"/>
          <w:sz w:val="22"/>
          <w:szCs w:val="22"/>
        </w:rPr>
      </w:pPr>
    </w:p>
    <w:p w:rsidR="00491BF8" w:rsidRPr="00165A48" w:rsidRDefault="00491BF8" w:rsidP="00996A5E">
      <w:pPr>
        <w:jc w:val="both"/>
        <w:rPr>
          <w:rFonts w:ascii="Arial" w:hAnsi="Arial" w:cs="Arial"/>
          <w:sz w:val="22"/>
          <w:szCs w:val="22"/>
        </w:rPr>
      </w:pPr>
      <w:r w:rsidRPr="00165A48">
        <w:rPr>
          <w:rFonts w:ascii="Arial" w:hAnsi="Arial" w:cs="Arial"/>
          <w:sz w:val="22"/>
          <w:szCs w:val="22"/>
        </w:rPr>
        <w:t>*** END OF DOCUMENT ***</w:t>
      </w:r>
    </w:p>
    <w:sectPr w:rsidR="00491BF8" w:rsidRPr="00165A48">
      <w:headerReference w:type="default" r:id="rId7"/>
      <w:footerReference w:type="default" r:id="rId8"/>
      <w:type w:val="continuous"/>
      <w:pgSz w:w="12240" w:h="15840" w:code="1"/>
      <w:pgMar w:top="1440" w:right="1440" w:bottom="1440" w:left="1440" w:header="96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AE" w:rsidRDefault="003743AE">
      <w:r>
        <w:separator/>
      </w:r>
    </w:p>
  </w:endnote>
  <w:endnote w:type="continuationSeparator" w:id="0">
    <w:p w:rsidR="003743AE" w:rsidRDefault="0037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A2" w:rsidRPr="00AF024E" w:rsidRDefault="00AD6BA2" w:rsidP="00AF024E">
    <w:pPr>
      <w:pStyle w:val="Footer"/>
      <w:jc w:val="center"/>
      <w:rPr>
        <w:rFonts w:ascii="Arial" w:hAnsi="Arial" w:cs="Arial"/>
        <w:sz w:val="20"/>
      </w:rPr>
    </w:pPr>
    <w:r w:rsidRPr="00AF024E">
      <w:rPr>
        <w:rFonts w:ascii="Arial" w:hAnsi="Arial" w:cs="Arial"/>
        <w:sz w:val="20"/>
      </w:rPr>
      <w:t xml:space="preserve">Page </w:t>
    </w:r>
    <w:r w:rsidRPr="00AF024E">
      <w:rPr>
        <w:rFonts w:ascii="Arial" w:hAnsi="Arial" w:cs="Arial"/>
        <w:sz w:val="20"/>
      </w:rPr>
      <w:fldChar w:fldCharType="begin"/>
    </w:r>
    <w:r w:rsidRPr="00AF024E">
      <w:rPr>
        <w:rFonts w:ascii="Arial" w:hAnsi="Arial" w:cs="Arial"/>
        <w:sz w:val="20"/>
      </w:rPr>
      <w:instrText xml:space="preserve"> PAGE </w:instrText>
    </w:r>
    <w:r w:rsidRPr="00AF024E">
      <w:rPr>
        <w:rFonts w:ascii="Arial" w:hAnsi="Arial" w:cs="Arial"/>
        <w:sz w:val="20"/>
      </w:rPr>
      <w:fldChar w:fldCharType="separate"/>
    </w:r>
    <w:r w:rsidR="000B003E">
      <w:rPr>
        <w:rFonts w:ascii="Arial" w:hAnsi="Arial" w:cs="Arial"/>
        <w:noProof/>
        <w:sz w:val="20"/>
      </w:rPr>
      <w:t>9</w:t>
    </w:r>
    <w:r w:rsidRPr="00AF024E">
      <w:rPr>
        <w:rFonts w:ascii="Arial" w:hAnsi="Arial" w:cs="Arial"/>
        <w:sz w:val="20"/>
      </w:rPr>
      <w:fldChar w:fldCharType="end"/>
    </w:r>
    <w:r w:rsidRPr="00AF024E">
      <w:rPr>
        <w:rFonts w:ascii="Arial" w:hAnsi="Arial" w:cs="Arial"/>
        <w:sz w:val="20"/>
      </w:rPr>
      <w:t xml:space="preserve"> of </w:t>
    </w:r>
    <w:r w:rsidRPr="00AF024E">
      <w:rPr>
        <w:rFonts w:ascii="Arial" w:hAnsi="Arial" w:cs="Arial"/>
        <w:sz w:val="20"/>
      </w:rPr>
      <w:fldChar w:fldCharType="begin"/>
    </w:r>
    <w:r w:rsidRPr="00AF024E">
      <w:rPr>
        <w:rFonts w:ascii="Arial" w:hAnsi="Arial" w:cs="Arial"/>
        <w:sz w:val="20"/>
      </w:rPr>
      <w:instrText xml:space="preserve"> NUMPAGES </w:instrText>
    </w:r>
    <w:r w:rsidRPr="00AF024E">
      <w:rPr>
        <w:rFonts w:ascii="Arial" w:hAnsi="Arial" w:cs="Arial"/>
        <w:sz w:val="20"/>
      </w:rPr>
      <w:fldChar w:fldCharType="separate"/>
    </w:r>
    <w:r w:rsidR="000B003E">
      <w:rPr>
        <w:rFonts w:ascii="Arial" w:hAnsi="Arial" w:cs="Arial"/>
        <w:noProof/>
        <w:sz w:val="20"/>
      </w:rPr>
      <w:t>9</w:t>
    </w:r>
    <w:r w:rsidRPr="00AF024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AE" w:rsidRDefault="003743AE">
      <w:r>
        <w:separator/>
      </w:r>
    </w:p>
  </w:footnote>
  <w:footnote w:type="continuationSeparator" w:id="0">
    <w:p w:rsidR="003743AE" w:rsidRDefault="0037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20" w:rsidRPr="00165A48" w:rsidRDefault="002141F1" w:rsidP="002141F1">
    <w:pPr>
      <w:jc w:val="center"/>
      <w:rPr>
        <w:rFonts w:ascii="Arial" w:hAnsi="Arial" w:cs="Arial"/>
        <w:b/>
        <w:i/>
        <w:sz w:val="20"/>
      </w:rPr>
    </w:pPr>
    <w:r w:rsidRPr="00165A48">
      <w:rPr>
        <w:rFonts w:ascii="Arial" w:hAnsi="Arial" w:cs="Arial"/>
        <w:b/>
        <w:i/>
        <w:sz w:val="20"/>
      </w:rPr>
      <w:t xml:space="preserve">GEBERIT </w:t>
    </w:r>
    <w:r w:rsidR="00E95E20" w:rsidRPr="00165A48">
      <w:rPr>
        <w:rFonts w:ascii="Arial" w:hAnsi="Arial" w:cs="Arial"/>
        <w:b/>
        <w:i/>
        <w:sz w:val="20"/>
      </w:rPr>
      <w:t>SPECIFICATION DATA SHEET</w:t>
    </w:r>
  </w:p>
  <w:p w:rsidR="002141F1" w:rsidRPr="003E2805" w:rsidRDefault="00165A48" w:rsidP="003E2805">
    <w:pPr>
      <w:pStyle w:val="Header"/>
      <w:jc w:val="center"/>
      <w:rPr>
        <w:rFonts w:ascii="Arial" w:hAnsi="Arial" w:cs="Arial"/>
        <w:i/>
        <w:sz w:val="20"/>
      </w:rPr>
    </w:pPr>
    <w:r>
      <w:rPr>
        <w:rFonts w:ascii="Arial" w:hAnsi="Arial" w:cs="Arial"/>
        <w:b/>
        <w:i/>
        <w:sz w:val="20"/>
      </w:rPr>
      <w:t>SECTION</w:t>
    </w:r>
    <w:r w:rsidR="00E95E20" w:rsidRPr="00165A48">
      <w:rPr>
        <w:rFonts w:ascii="Arial" w:hAnsi="Arial" w:cs="Arial"/>
        <w:b/>
        <w:i/>
        <w:sz w:val="20"/>
      </w:rPr>
      <w:t xml:space="preserve"> </w:t>
    </w:r>
    <w:r w:rsidR="002141F1" w:rsidRPr="00165A48">
      <w:rPr>
        <w:rFonts w:ascii="Arial" w:hAnsi="Arial" w:cs="Arial"/>
        <w:b/>
        <w:i/>
        <w:sz w:val="20"/>
      </w:rPr>
      <w:t>22 40 00</w:t>
    </w:r>
    <w:r w:rsidR="008F32D5" w:rsidRPr="00165A48">
      <w:rPr>
        <w:rFonts w:ascii="Arial" w:hAnsi="Arial" w:cs="Arial"/>
        <w:b/>
        <w:i/>
        <w:sz w:val="20"/>
      </w:rPr>
      <w:t xml:space="preserve"> – </w:t>
    </w:r>
    <w:r>
      <w:rPr>
        <w:rFonts w:ascii="Arial" w:hAnsi="Arial" w:cs="Arial"/>
        <w:b/>
        <w:i/>
        <w:sz w:val="20"/>
      </w:rPr>
      <w:t>PLUMBING</w:t>
    </w:r>
    <w:r w:rsidR="002141F1" w:rsidRPr="00165A48">
      <w:rPr>
        <w:rFonts w:ascii="Arial" w:hAnsi="Arial" w:cs="Arial"/>
        <w:b/>
        <w:i/>
        <w:sz w:val="20"/>
      </w:rPr>
      <w:t xml:space="preserve"> </w:t>
    </w:r>
    <w:r>
      <w:rPr>
        <w:rFonts w:ascii="Arial" w:hAnsi="Arial" w:cs="Arial"/>
        <w:b/>
        <w:i/>
        <w:sz w:val="20"/>
      </w:rPr>
      <w:t>FIXTURES (CONCEALED CARRIER SYSTEMS)</w:t>
    </w:r>
    <w:r w:rsidR="002141F1" w:rsidRPr="00165A48">
      <w:rPr>
        <w:rFonts w:ascii="Arial" w:hAnsi="Arial" w:cs="Arial"/>
        <w:b/>
        <w:i/>
        <w:sz w:val="20"/>
      </w:rPr>
      <w:t xml:space="preserve"> </w:t>
    </w:r>
    <w:r w:rsidR="008F32D5" w:rsidRPr="00165A48">
      <w:rPr>
        <w:rFonts w:ascii="Arial" w:hAnsi="Arial" w:cs="Arial"/>
        <w:b/>
        <w:i/>
        <w:sz w:val="20"/>
      </w:rPr>
      <w:t>– V</w:t>
    </w:r>
    <w:r>
      <w:rPr>
        <w:rFonts w:ascii="Arial" w:hAnsi="Arial" w:cs="Arial"/>
        <w:b/>
        <w:i/>
        <w:sz w:val="20"/>
      </w:rPr>
      <w:t>.</w:t>
    </w:r>
    <w:r w:rsidR="00826F7D">
      <w:rPr>
        <w:rFonts w:ascii="Arial" w:hAnsi="Arial" w:cs="Arial"/>
        <w:b/>
        <w:i/>
        <w:sz w:val="20"/>
      </w:rPr>
      <w:t>101816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00"/>
    <w:rsid w:val="00002EE3"/>
    <w:rsid w:val="00020A8A"/>
    <w:rsid w:val="00044D75"/>
    <w:rsid w:val="0006477A"/>
    <w:rsid w:val="000662A1"/>
    <w:rsid w:val="00092028"/>
    <w:rsid w:val="000A65AE"/>
    <w:rsid w:val="000B003E"/>
    <w:rsid w:val="000D41FE"/>
    <w:rsid w:val="000D763B"/>
    <w:rsid w:val="001601BA"/>
    <w:rsid w:val="00165A48"/>
    <w:rsid w:val="00195880"/>
    <w:rsid w:val="001C00E2"/>
    <w:rsid w:val="001D502F"/>
    <w:rsid w:val="002141F1"/>
    <w:rsid w:val="0025487E"/>
    <w:rsid w:val="002A7B6B"/>
    <w:rsid w:val="002B1FDE"/>
    <w:rsid w:val="002B7565"/>
    <w:rsid w:val="002C0A21"/>
    <w:rsid w:val="002C399D"/>
    <w:rsid w:val="002E761B"/>
    <w:rsid w:val="002E7ACB"/>
    <w:rsid w:val="00301A64"/>
    <w:rsid w:val="003246BB"/>
    <w:rsid w:val="0035091E"/>
    <w:rsid w:val="00351F9C"/>
    <w:rsid w:val="003743AE"/>
    <w:rsid w:val="003A0046"/>
    <w:rsid w:val="003A62C5"/>
    <w:rsid w:val="003D3A13"/>
    <w:rsid w:val="003E2805"/>
    <w:rsid w:val="003E5C33"/>
    <w:rsid w:val="003E649D"/>
    <w:rsid w:val="003F1E9C"/>
    <w:rsid w:val="00401C8F"/>
    <w:rsid w:val="0042202F"/>
    <w:rsid w:val="00452C61"/>
    <w:rsid w:val="00491BF8"/>
    <w:rsid w:val="00494F75"/>
    <w:rsid w:val="004A56A5"/>
    <w:rsid w:val="004E3205"/>
    <w:rsid w:val="004E498D"/>
    <w:rsid w:val="00532DF4"/>
    <w:rsid w:val="00590AA1"/>
    <w:rsid w:val="005A4993"/>
    <w:rsid w:val="005B2E9F"/>
    <w:rsid w:val="005E501C"/>
    <w:rsid w:val="00606AEF"/>
    <w:rsid w:val="006266AB"/>
    <w:rsid w:val="00642E94"/>
    <w:rsid w:val="00666700"/>
    <w:rsid w:val="006A56CA"/>
    <w:rsid w:val="006B006F"/>
    <w:rsid w:val="006C23B9"/>
    <w:rsid w:val="006F688E"/>
    <w:rsid w:val="00702480"/>
    <w:rsid w:val="00745211"/>
    <w:rsid w:val="00766A30"/>
    <w:rsid w:val="007758A2"/>
    <w:rsid w:val="00782180"/>
    <w:rsid w:val="00790689"/>
    <w:rsid w:val="007A198A"/>
    <w:rsid w:val="007E54AD"/>
    <w:rsid w:val="00801486"/>
    <w:rsid w:val="00826F7D"/>
    <w:rsid w:val="008368F1"/>
    <w:rsid w:val="00867530"/>
    <w:rsid w:val="00867958"/>
    <w:rsid w:val="008822F7"/>
    <w:rsid w:val="008B212E"/>
    <w:rsid w:val="008D0844"/>
    <w:rsid w:val="008F32D5"/>
    <w:rsid w:val="00904E37"/>
    <w:rsid w:val="00922ECD"/>
    <w:rsid w:val="00925CF6"/>
    <w:rsid w:val="00966892"/>
    <w:rsid w:val="00991C28"/>
    <w:rsid w:val="00996A5E"/>
    <w:rsid w:val="009A60F8"/>
    <w:rsid w:val="009E09CA"/>
    <w:rsid w:val="009E43D5"/>
    <w:rsid w:val="00A07563"/>
    <w:rsid w:val="00A37B5F"/>
    <w:rsid w:val="00A64DA6"/>
    <w:rsid w:val="00A72B44"/>
    <w:rsid w:val="00A815AA"/>
    <w:rsid w:val="00A86C31"/>
    <w:rsid w:val="00AA58DD"/>
    <w:rsid w:val="00AD6BA2"/>
    <w:rsid w:val="00AF024E"/>
    <w:rsid w:val="00B168BF"/>
    <w:rsid w:val="00B35C1B"/>
    <w:rsid w:val="00B57949"/>
    <w:rsid w:val="00B632A1"/>
    <w:rsid w:val="00B71AEE"/>
    <w:rsid w:val="00B73C19"/>
    <w:rsid w:val="00BF0DF9"/>
    <w:rsid w:val="00C33F85"/>
    <w:rsid w:val="00C86286"/>
    <w:rsid w:val="00CB6C54"/>
    <w:rsid w:val="00CC6B36"/>
    <w:rsid w:val="00CD03B0"/>
    <w:rsid w:val="00CE1E08"/>
    <w:rsid w:val="00D204E1"/>
    <w:rsid w:val="00D2368A"/>
    <w:rsid w:val="00D304A8"/>
    <w:rsid w:val="00D339DD"/>
    <w:rsid w:val="00D3641A"/>
    <w:rsid w:val="00D427FF"/>
    <w:rsid w:val="00D548EE"/>
    <w:rsid w:val="00DB5D02"/>
    <w:rsid w:val="00DE720C"/>
    <w:rsid w:val="00E1479F"/>
    <w:rsid w:val="00E26097"/>
    <w:rsid w:val="00E61A1F"/>
    <w:rsid w:val="00E95E20"/>
    <w:rsid w:val="00F40089"/>
    <w:rsid w:val="00F53982"/>
    <w:rsid w:val="00F6135E"/>
    <w:rsid w:val="00F80A2C"/>
    <w:rsid w:val="00FC07C8"/>
    <w:rsid w:val="00FD3EA4"/>
    <w:rsid w:val="00FE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13B3BC9"/>
  <w15:docId w15:val="{73F2C260-D929-4EDE-97F2-098B8B4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024E"/>
    <w:pPr>
      <w:tabs>
        <w:tab w:val="center" w:pos="4320"/>
        <w:tab w:val="right" w:pos="8640"/>
      </w:tabs>
    </w:pPr>
  </w:style>
  <w:style w:type="paragraph" w:styleId="Footer">
    <w:name w:val="footer"/>
    <w:basedOn w:val="Normal"/>
    <w:rsid w:val="00AF024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DA479-E8A1-418A-A932-C7D6B717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Specification Data Sheet - Section 07 41 13</vt:lpstr>
    </vt:vector>
  </TitlesOfParts>
  <Company>Microsoft</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Data Sheet - Section 07 41 13</dc:title>
  <dc:subject>Metal Roof Panels</dc:subject>
  <dc:creator>Geberit</dc:creator>
  <cp:lastModifiedBy>Ronn Jefferson</cp:lastModifiedBy>
  <cp:revision>4</cp:revision>
  <dcterms:created xsi:type="dcterms:W3CDTF">2018-03-05T20:01:00Z</dcterms:created>
  <dcterms:modified xsi:type="dcterms:W3CDTF">2018-03-05T20:29:00Z</dcterms:modified>
</cp:coreProperties>
</file>